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A47BE" w14:textId="4CD7912B" w:rsidR="00C04772" w:rsidRDefault="00CF05DD" w:rsidP="00C04772">
      <w:pPr>
        <w:spacing w:line="288" w:lineRule="auto"/>
        <w:ind w:left="357"/>
        <w:jc w:val="both"/>
        <w:rPr>
          <w:b/>
          <w:szCs w:val="20"/>
          <w:lang w:val="sl-SI"/>
        </w:rPr>
      </w:pPr>
      <w:bookmarkStart w:id="0" w:name="_GoBack"/>
      <w:bookmarkEnd w:id="0"/>
      <w:r>
        <w:rPr>
          <w:b/>
          <w:szCs w:val="20"/>
          <w:lang w:val="sl-SI"/>
        </w:rPr>
        <w:t>PREDRAČUN</w:t>
      </w:r>
      <w:r w:rsidR="00A81A9F">
        <w:rPr>
          <w:b/>
          <w:szCs w:val="20"/>
          <w:lang w:val="sl-SI"/>
        </w:rPr>
        <w:t xml:space="preserve"> ENOSTAVNI</w:t>
      </w:r>
    </w:p>
    <w:p w14:paraId="4F1A47BF" w14:textId="77777777" w:rsidR="00CF05DD" w:rsidRPr="00C11DEA" w:rsidRDefault="00CF05DD" w:rsidP="00C04772">
      <w:pPr>
        <w:spacing w:line="288" w:lineRule="auto"/>
        <w:ind w:left="357"/>
        <w:jc w:val="both"/>
        <w:rPr>
          <w:b/>
          <w:szCs w:val="20"/>
          <w:lang w:val="sl-SI"/>
        </w:rPr>
      </w:pPr>
    </w:p>
    <w:p w14:paraId="4F1A47C0" w14:textId="04E90EB8" w:rsidR="00C04772" w:rsidRPr="00C11DEA" w:rsidRDefault="00C04772" w:rsidP="00C04772">
      <w:pPr>
        <w:spacing w:line="288" w:lineRule="auto"/>
        <w:ind w:left="357"/>
        <w:jc w:val="both"/>
        <w:rPr>
          <w:b/>
          <w:szCs w:val="20"/>
          <w:lang w:val="sl-SI"/>
        </w:rPr>
      </w:pPr>
      <w:r w:rsidRPr="00C11DEA">
        <w:rPr>
          <w:b/>
          <w:szCs w:val="20"/>
          <w:lang w:val="sl-SI"/>
        </w:rPr>
        <w:t>ŠTEVILKA</w:t>
      </w:r>
      <w:r w:rsidR="00A81A9F">
        <w:rPr>
          <w:b/>
          <w:szCs w:val="20"/>
          <w:lang w:val="sl-SI"/>
        </w:rPr>
        <w:t xml:space="preserve"> </w:t>
      </w:r>
      <w:r w:rsidRPr="00C11DEA">
        <w:rPr>
          <w:b/>
          <w:szCs w:val="20"/>
          <w:lang w:val="sl-SI"/>
        </w:rPr>
        <w:t>__________________, Z DNE__________________</w:t>
      </w:r>
    </w:p>
    <w:p w14:paraId="4F1A47C1" w14:textId="77777777" w:rsidR="00C04772" w:rsidRPr="00C11DEA" w:rsidRDefault="00C04772" w:rsidP="00C04772">
      <w:pPr>
        <w:spacing w:line="288" w:lineRule="auto"/>
        <w:ind w:left="357"/>
        <w:jc w:val="both"/>
        <w:rPr>
          <w:b/>
          <w:szCs w:val="20"/>
          <w:lang w:val="sl-SI"/>
        </w:rPr>
      </w:pPr>
    </w:p>
    <w:p w14:paraId="4F1A47C2" w14:textId="23E3813B" w:rsidR="00C04772" w:rsidRPr="00C11DEA" w:rsidRDefault="00CF05DD" w:rsidP="00CF05DD">
      <w:pPr>
        <w:spacing w:line="288" w:lineRule="auto"/>
        <w:ind w:left="357"/>
        <w:rPr>
          <w:b/>
          <w:szCs w:val="20"/>
          <w:lang w:val="sl-SI"/>
        </w:rPr>
      </w:pPr>
      <w:r>
        <w:rPr>
          <w:b/>
          <w:szCs w:val="20"/>
          <w:lang w:val="sl-SI"/>
        </w:rPr>
        <w:t>MORS</w:t>
      </w:r>
      <w:r w:rsidR="00A81A9F">
        <w:rPr>
          <w:b/>
          <w:szCs w:val="20"/>
          <w:lang w:val="sl-SI"/>
        </w:rPr>
        <w:t xml:space="preserve"> 248</w:t>
      </w:r>
      <w:r>
        <w:rPr>
          <w:b/>
          <w:szCs w:val="20"/>
          <w:lang w:val="sl-SI"/>
        </w:rPr>
        <w:t>/20</w:t>
      </w:r>
      <w:r w:rsidR="00A81A9F">
        <w:rPr>
          <w:b/>
          <w:szCs w:val="20"/>
          <w:lang w:val="sl-SI"/>
        </w:rPr>
        <w:t>23</w:t>
      </w:r>
      <w:r>
        <w:rPr>
          <w:b/>
          <w:szCs w:val="20"/>
          <w:lang w:val="sl-SI"/>
        </w:rPr>
        <w:t xml:space="preserve">-ODP - </w:t>
      </w:r>
      <w:r w:rsidR="00C04772" w:rsidRPr="00C11DEA">
        <w:rPr>
          <w:b/>
          <w:szCs w:val="20"/>
          <w:lang w:val="sl-SI"/>
        </w:rPr>
        <w:t>VZDRŽEVANJE SISTEMA VIDEOKRAS</w:t>
      </w:r>
    </w:p>
    <w:p w14:paraId="4F1A47C3" w14:textId="77777777" w:rsidR="00C04772" w:rsidRPr="00C11DEA" w:rsidRDefault="00C04772" w:rsidP="00C04772">
      <w:pPr>
        <w:spacing w:line="288" w:lineRule="auto"/>
        <w:ind w:left="357"/>
        <w:rPr>
          <w:b/>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5100"/>
      </w:tblGrid>
      <w:tr w:rsidR="00C04772" w14:paraId="4F1A47C8" w14:textId="77777777" w:rsidTr="000D58BE">
        <w:tc>
          <w:tcPr>
            <w:tcW w:w="7508" w:type="dxa"/>
            <w:shd w:val="clear" w:color="auto" w:fill="auto"/>
          </w:tcPr>
          <w:p w14:paraId="4F1A47C4"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F1A47C5"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C11DEA">
              <w:rPr>
                <w:rFonts w:cs="Arial"/>
                <w:sz w:val="20"/>
              </w:rPr>
              <w:t>Naziv in sedež</w:t>
            </w:r>
            <w:r w:rsidRPr="00C11DEA">
              <w:rPr>
                <w:rFonts w:cs="Arial"/>
              </w:rPr>
              <w:t xml:space="preserve"> </w:t>
            </w:r>
            <w:r w:rsidRPr="00C11DEA">
              <w:rPr>
                <w:rFonts w:cs="Arial"/>
                <w:sz w:val="20"/>
              </w:rPr>
              <w:t>ponudnika ali podizvajalca, ki bo dejansko opravljal storitev:</w:t>
            </w:r>
          </w:p>
          <w:p w14:paraId="4F1A47C6"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shd w:val="clear" w:color="auto" w:fill="auto"/>
          </w:tcPr>
          <w:p w14:paraId="4F1A47C7"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C04772" w14:paraId="4F1A47CD" w14:textId="77777777" w:rsidTr="000D58BE">
        <w:tc>
          <w:tcPr>
            <w:tcW w:w="7508" w:type="dxa"/>
            <w:shd w:val="clear" w:color="auto" w:fill="auto"/>
          </w:tcPr>
          <w:p w14:paraId="4F1A47C9"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F1A47CA"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Pr>
                <w:rFonts w:cs="Arial"/>
                <w:sz w:val="20"/>
              </w:rPr>
              <w:t>Sedež servisa</w:t>
            </w:r>
            <w:r w:rsidRPr="00C11DEA">
              <w:rPr>
                <w:rFonts w:cs="Arial"/>
                <w:sz w:val="20"/>
              </w:rPr>
              <w:t xml:space="preserve"> (če je ta enak sedežu ponudnika, vpišite »enak sedežu ponudnika)</w:t>
            </w:r>
          </w:p>
          <w:p w14:paraId="4F1A47CB"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shd w:val="clear" w:color="auto" w:fill="auto"/>
          </w:tcPr>
          <w:p w14:paraId="4F1A47CC" w14:textId="77777777" w:rsidR="00C04772" w:rsidRPr="00C11DEA" w:rsidRDefault="00C04772" w:rsidP="000D58B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4F1A47CE" w14:textId="77777777" w:rsidR="00C04772" w:rsidRPr="00C11DEA" w:rsidRDefault="00C04772" w:rsidP="00C04772">
      <w:pPr>
        <w:spacing w:line="288" w:lineRule="auto"/>
        <w:ind w:left="357"/>
        <w:rPr>
          <w:b/>
          <w:szCs w:val="20"/>
          <w:lang w:val="sl-SI"/>
        </w:rPr>
      </w:pPr>
    </w:p>
    <w:p w14:paraId="4F1A47CF" w14:textId="77777777" w:rsidR="00C04772" w:rsidRPr="00C328B1" w:rsidRDefault="00C04772" w:rsidP="00C04772">
      <w:pPr>
        <w:spacing w:line="288" w:lineRule="auto"/>
        <w:rPr>
          <w:b/>
          <w:szCs w:val="20"/>
          <w:lang w:val="sl-SI"/>
        </w:rPr>
      </w:pPr>
    </w:p>
    <w:p w14:paraId="4F1A47D0" w14:textId="1F3F5F47" w:rsidR="00C04772" w:rsidRPr="00C328B1" w:rsidRDefault="00C04772" w:rsidP="00C04772">
      <w:pPr>
        <w:tabs>
          <w:tab w:val="left" w:pos="6237"/>
        </w:tabs>
        <w:jc w:val="both"/>
        <w:rPr>
          <w:b/>
          <w:lang w:val="sl-SI"/>
        </w:rPr>
      </w:pPr>
      <w:r>
        <w:rPr>
          <w:b/>
          <w:lang w:val="sl-SI"/>
        </w:rPr>
        <w:t>2.</w:t>
      </w:r>
      <w:r w:rsidRPr="00C328B1">
        <w:rPr>
          <w:b/>
          <w:lang w:val="sl-SI"/>
        </w:rPr>
        <w:t xml:space="preserve">1.  Cenik servisnih ur: </w:t>
      </w:r>
      <w:r w:rsidR="001F2025">
        <w:rPr>
          <w:b/>
          <w:lang w:val="sl-SI"/>
        </w:rPr>
        <w:t>(za obračun intervencij</w:t>
      </w:r>
      <w:r w:rsidRPr="00C328B1">
        <w:rPr>
          <w:b/>
          <w:lang w:val="sl-SI"/>
        </w:rPr>
        <w:t xml:space="preserve"> na zahtevo</w:t>
      </w:r>
      <w:r w:rsidR="001F2025">
        <w:rPr>
          <w:b/>
          <w:lang w:val="sl-SI"/>
        </w:rPr>
        <w:t xml:space="preserve"> – interventnih popravil, </w:t>
      </w:r>
      <w:r w:rsidR="006E6DD7">
        <w:rPr>
          <w:b/>
          <w:lang w:val="sl-SI"/>
        </w:rPr>
        <w:t>investicijsko vzdrževanje</w:t>
      </w:r>
      <w:r w:rsidRPr="00C328B1">
        <w:rPr>
          <w:b/>
          <w:lang w:val="sl-SI"/>
        </w:rPr>
        <w:t xml:space="preserve"> ali nadgrad</w:t>
      </w:r>
      <w:r w:rsidR="001F2025">
        <w:rPr>
          <w:b/>
          <w:lang w:val="sl-SI"/>
        </w:rPr>
        <w:t>enj)</w:t>
      </w:r>
    </w:p>
    <w:p w14:paraId="4F1A47D1" w14:textId="77777777" w:rsidR="00C04772" w:rsidRPr="00C328B1" w:rsidRDefault="00C04772" w:rsidP="00C04772">
      <w:pPr>
        <w:rPr>
          <w:lang w:val="sl-SI" w:eastAsia="sl-SI"/>
        </w:rPr>
      </w:pPr>
    </w:p>
    <w:tbl>
      <w:tblPr>
        <w:tblW w:w="92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
        <w:gridCol w:w="2014"/>
        <w:gridCol w:w="2158"/>
        <w:gridCol w:w="2097"/>
        <w:gridCol w:w="2058"/>
      </w:tblGrid>
      <w:tr w:rsidR="00C04772" w14:paraId="4F1A47DF" w14:textId="77777777" w:rsidTr="000D58BE">
        <w:trPr>
          <w:trHeight w:val="1161"/>
          <w:tblHeader/>
        </w:trPr>
        <w:tc>
          <w:tcPr>
            <w:tcW w:w="963" w:type="dxa"/>
            <w:tcBorders>
              <w:top w:val="single" w:sz="18" w:space="0" w:color="auto"/>
              <w:left w:val="single" w:sz="18" w:space="0" w:color="auto"/>
              <w:bottom w:val="single" w:sz="18" w:space="0" w:color="auto"/>
              <w:right w:val="single" w:sz="2" w:space="0" w:color="auto"/>
            </w:tcBorders>
            <w:shd w:val="pct10" w:color="auto" w:fill="FFFFFF"/>
            <w:vAlign w:val="center"/>
            <w:hideMark/>
          </w:tcPr>
          <w:p w14:paraId="4F1A47D2" w14:textId="77777777" w:rsidR="00C04772" w:rsidRPr="00C328B1" w:rsidRDefault="00C04772" w:rsidP="000D58BE">
            <w:pPr>
              <w:spacing w:line="276" w:lineRule="auto"/>
              <w:jc w:val="center"/>
              <w:rPr>
                <w:b/>
                <w:lang w:val="sl-SI"/>
              </w:rPr>
            </w:pPr>
            <w:proofErr w:type="spellStart"/>
            <w:r w:rsidRPr="00C328B1">
              <w:rPr>
                <w:b/>
                <w:lang w:val="sl-SI"/>
              </w:rPr>
              <w:t>Zap.št</w:t>
            </w:r>
            <w:proofErr w:type="spellEnd"/>
            <w:r w:rsidRPr="00C328B1">
              <w:rPr>
                <w:b/>
                <w:lang w:val="sl-SI"/>
              </w:rPr>
              <w:t>.</w:t>
            </w:r>
          </w:p>
        </w:tc>
        <w:tc>
          <w:tcPr>
            <w:tcW w:w="2014" w:type="dxa"/>
            <w:tcBorders>
              <w:top w:val="single" w:sz="18" w:space="0" w:color="auto"/>
              <w:left w:val="single" w:sz="2" w:space="0" w:color="auto"/>
              <w:bottom w:val="single" w:sz="18" w:space="0" w:color="auto"/>
              <w:right w:val="single" w:sz="2" w:space="0" w:color="auto"/>
            </w:tcBorders>
            <w:shd w:val="pct10" w:color="auto" w:fill="FFFFFF"/>
            <w:vAlign w:val="center"/>
            <w:hideMark/>
          </w:tcPr>
          <w:p w14:paraId="4F1A47D3" w14:textId="77777777" w:rsidR="00C04772" w:rsidRPr="00FB004C" w:rsidRDefault="00C04772" w:rsidP="000D58BE">
            <w:pPr>
              <w:spacing w:line="276" w:lineRule="auto"/>
              <w:ind w:firstLine="11"/>
              <w:jc w:val="center"/>
              <w:rPr>
                <w:b/>
                <w:lang w:val="sl-SI"/>
              </w:rPr>
            </w:pPr>
            <w:r w:rsidRPr="00FB004C">
              <w:rPr>
                <w:b/>
                <w:lang w:val="sl-SI"/>
              </w:rPr>
              <w:t>Cena servisne ure na terenu</w:t>
            </w:r>
          </w:p>
          <w:p w14:paraId="4F1A47D4" w14:textId="77777777" w:rsidR="00C04772" w:rsidRPr="00FB004C" w:rsidRDefault="00C04772" w:rsidP="000D58BE">
            <w:pPr>
              <w:spacing w:line="276" w:lineRule="auto"/>
              <w:ind w:firstLine="11"/>
              <w:jc w:val="center"/>
              <w:rPr>
                <w:b/>
                <w:lang w:val="sl-SI"/>
              </w:rPr>
            </w:pPr>
            <w:r w:rsidRPr="00FB004C">
              <w:rPr>
                <w:b/>
                <w:lang w:val="sl-SI"/>
              </w:rPr>
              <w:t>brez DDV</w:t>
            </w:r>
          </w:p>
          <w:p w14:paraId="4F1A47D5" w14:textId="77777777" w:rsidR="00C04772" w:rsidRPr="00FB004C" w:rsidRDefault="00C04772" w:rsidP="000D58BE">
            <w:pPr>
              <w:spacing w:line="276" w:lineRule="auto"/>
              <w:jc w:val="center"/>
              <w:rPr>
                <w:b/>
                <w:lang w:val="sl-SI"/>
              </w:rPr>
            </w:pPr>
            <w:r w:rsidRPr="00FB004C">
              <w:rPr>
                <w:b/>
                <w:lang w:val="sl-SI"/>
              </w:rPr>
              <w:t>/z DDV</w:t>
            </w:r>
          </w:p>
        </w:tc>
        <w:tc>
          <w:tcPr>
            <w:tcW w:w="2158" w:type="dxa"/>
            <w:tcBorders>
              <w:top w:val="single" w:sz="18" w:space="0" w:color="auto"/>
              <w:left w:val="single" w:sz="2" w:space="0" w:color="auto"/>
              <w:bottom w:val="single" w:sz="18" w:space="0" w:color="auto"/>
              <w:right w:val="single" w:sz="2" w:space="0" w:color="auto"/>
            </w:tcBorders>
            <w:shd w:val="pct10" w:color="auto" w:fill="FFFFFF"/>
            <w:vAlign w:val="center"/>
            <w:hideMark/>
          </w:tcPr>
          <w:p w14:paraId="4F1A47D6" w14:textId="77777777" w:rsidR="00C04772" w:rsidRPr="00FB004C" w:rsidRDefault="00C04772" w:rsidP="000D58BE">
            <w:pPr>
              <w:spacing w:line="276" w:lineRule="auto"/>
              <w:ind w:firstLine="11"/>
              <w:jc w:val="center"/>
              <w:rPr>
                <w:b/>
                <w:lang w:val="sl-SI"/>
              </w:rPr>
            </w:pPr>
            <w:r w:rsidRPr="00FB004C">
              <w:rPr>
                <w:b/>
                <w:lang w:val="sl-SI"/>
              </w:rPr>
              <w:t>Cena servisne ure v servisu</w:t>
            </w:r>
          </w:p>
          <w:p w14:paraId="4F1A47D7" w14:textId="77777777" w:rsidR="00C04772" w:rsidRPr="00FB004C" w:rsidRDefault="00C04772" w:rsidP="000D58BE">
            <w:pPr>
              <w:spacing w:line="276" w:lineRule="auto"/>
              <w:ind w:firstLine="11"/>
              <w:jc w:val="center"/>
              <w:rPr>
                <w:b/>
                <w:lang w:val="sl-SI"/>
              </w:rPr>
            </w:pPr>
            <w:r w:rsidRPr="00FB004C">
              <w:rPr>
                <w:b/>
                <w:lang w:val="sl-SI"/>
              </w:rPr>
              <w:t>brez DDV</w:t>
            </w:r>
          </w:p>
          <w:p w14:paraId="4F1A47D8" w14:textId="77777777" w:rsidR="00C04772" w:rsidRPr="00FB004C" w:rsidRDefault="00C04772" w:rsidP="000D58BE">
            <w:pPr>
              <w:spacing w:line="276" w:lineRule="auto"/>
              <w:jc w:val="center"/>
              <w:rPr>
                <w:b/>
                <w:lang w:val="sl-SI"/>
              </w:rPr>
            </w:pPr>
            <w:r w:rsidRPr="00FB004C">
              <w:rPr>
                <w:b/>
                <w:lang w:val="sl-SI"/>
              </w:rPr>
              <w:t>/z DDV</w:t>
            </w:r>
          </w:p>
        </w:tc>
        <w:tc>
          <w:tcPr>
            <w:tcW w:w="2097" w:type="dxa"/>
            <w:tcBorders>
              <w:top w:val="single" w:sz="18" w:space="0" w:color="auto"/>
              <w:left w:val="single" w:sz="2" w:space="0" w:color="auto"/>
              <w:bottom w:val="single" w:sz="18" w:space="0" w:color="auto"/>
              <w:right w:val="single" w:sz="2" w:space="0" w:color="auto"/>
            </w:tcBorders>
            <w:shd w:val="pct10" w:color="auto" w:fill="FFFFFF"/>
            <w:vAlign w:val="center"/>
            <w:hideMark/>
          </w:tcPr>
          <w:p w14:paraId="4F1A47D9" w14:textId="77777777" w:rsidR="00C04772" w:rsidRPr="00E328E7" w:rsidRDefault="00C04772" w:rsidP="000D58BE">
            <w:pPr>
              <w:spacing w:line="276" w:lineRule="auto"/>
              <w:jc w:val="center"/>
              <w:rPr>
                <w:b/>
                <w:lang w:val="sl-SI"/>
              </w:rPr>
            </w:pPr>
            <w:r w:rsidRPr="00FB004C">
              <w:rPr>
                <w:b/>
                <w:lang w:val="sl-SI"/>
              </w:rPr>
              <w:t>Cena ure na prevozu</w:t>
            </w:r>
            <w:r w:rsidRPr="00E328E7">
              <w:rPr>
                <w:b/>
                <w:lang w:val="sl-SI"/>
              </w:rPr>
              <w:t>**</w:t>
            </w:r>
          </w:p>
          <w:p w14:paraId="4F1A47DA" w14:textId="77777777" w:rsidR="00C04772" w:rsidRPr="00FB004C" w:rsidRDefault="00C04772" w:rsidP="000D58BE">
            <w:pPr>
              <w:spacing w:line="276" w:lineRule="auto"/>
              <w:ind w:firstLine="11"/>
              <w:jc w:val="center"/>
              <w:rPr>
                <w:b/>
                <w:lang w:val="sl-SI"/>
              </w:rPr>
            </w:pPr>
            <w:r w:rsidRPr="00FB004C">
              <w:rPr>
                <w:b/>
                <w:lang w:val="sl-SI"/>
              </w:rPr>
              <w:t>brez DDV</w:t>
            </w:r>
          </w:p>
          <w:p w14:paraId="4F1A47DB" w14:textId="77777777" w:rsidR="00C04772" w:rsidRPr="00FB004C" w:rsidRDefault="00C04772" w:rsidP="000D58BE">
            <w:pPr>
              <w:spacing w:line="276" w:lineRule="auto"/>
              <w:jc w:val="center"/>
              <w:rPr>
                <w:b/>
                <w:lang w:val="sl-SI"/>
              </w:rPr>
            </w:pPr>
            <w:r w:rsidRPr="00FB004C">
              <w:rPr>
                <w:b/>
                <w:lang w:val="sl-SI"/>
              </w:rPr>
              <w:t>/z DDV</w:t>
            </w:r>
          </w:p>
        </w:tc>
        <w:tc>
          <w:tcPr>
            <w:tcW w:w="2058" w:type="dxa"/>
            <w:tcBorders>
              <w:top w:val="single" w:sz="18" w:space="0" w:color="auto"/>
              <w:left w:val="single" w:sz="2" w:space="0" w:color="auto"/>
              <w:bottom w:val="single" w:sz="18" w:space="0" w:color="auto"/>
              <w:right w:val="single" w:sz="18" w:space="0" w:color="auto"/>
            </w:tcBorders>
            <w:shd w:val="pct10" w:color="auto" w:fill="FFFFFF"/>
            <w:vAlign w:val="center"/>
            <w:hideMark/>
          </w:tcPr>
          <w:p w14:paraId="4F1A47DC" w14:textId="77777777" w:rsidR="00C04772" w:rsidRPr="00FB004C" w:rsidRDefault="00C04772" w:rsidP="000D58BE">
            <w:pPr>
              <w:spacing w:line="276" w:lineRule="auto"/>
              <w:jc w:val="center"/>
              <w:rPr>
                <w:b/>
                <w:lang w:val="sl-SI"/>
              </w:rPr>
            </w:pPr>
            <w:r w:rsidRPr="00FB004C">
              <w:rPr>
                <w:b/>
                <w:lang w:val="sl-SI"/>
              </w:rPr>
              <w:t>Ponujeni čas odprave napake*</w:t>
            </w:r>
          </w:p>
          <w:p w14:paraId="4F1A47DD" w14:textId="77777777" w:rsidR="00C04772" w:rsidRPr="00FB004C" w:rsidRDefault="00C04772" w:rsidP="000D58BE">
            <w:pPr>
              <w:spacing w:line="276" w:lineRule="auto"/>
              <w:jc w:val="center"/>
              <w:rPr>
                <w:b/>
                <w:lang w:val="sl-SI"/>
              </w:rPr>
            </w:pPr>
            <w:r w:rsidRPr="00FB004C">
              <w:rPr>
                <w:b/>
                <w:lang w:val="sl-SI"/>
              </w:rPr>
              <w:t>»≤ 6 ur«</w:t>
            </w:r>
          </w:p>
          <w:p w14:paraId="4F1A47DE" w14:textId="77777777" w:rsidR="00C04772" w:rsidRPr="00FB004C" w:rsidRDefault="00C04772" w:rsidP="000D58BE">
            <w:pPr>
              <w:spacing w:line="276" w:lineRule="auto"/>
              <w:jc w:val="center"/>
              <w:rPr>
                <w:b/>
                <w:lang w:val="sl-SI"/>
              </w:rPr>
            </w:pPr>
            <w:r w:rsidRPr="00FB004C">
              <w:rPr>
                <w:b/>
                <w:lang w:val="sl-SI"/>
              </w:rPr>
              <w:t xml:space="preserve"> (ur)</w:t>
            </w:r>
          </w:p>
        </w:tc>
      </w:tr>
      <w:tr w:rsidR="00C04772" w14:paraId="4F1A47EF" w14:textId="77777777" w:rsidTr="000D58BE">
        <w:trPr>
          <w:trHeight w:val="596"/>
        </w:trPr>
        <w:tc>
          <w:tcPr>
            <w:tcW w:w="963" w:type="dxa"/>
            <w:tcBorders>
              <w:top w:val="single" w:sz="18" w:space="0" w:color="auto"/>
              <w:left w:val="single" w:sz="18" w:space="0" w:color="auto"/>
              <w:bottom w:val="single" w:sz="18" w:space="0" w:color="auto"/>
              <w:right w:val="single" w:sz="2" w:space="0" w:color="auto"/>
            </w:tcBorders>
          </w:tcPr>
          <w:p w14:paraId="4F1A47E0" w14:textId="77777777" w:rsidR="00C04772" w:rsidRPr="00C328B1" w:rsidRDefault="00C04772" w:rsidP="000D58BE">
            <w:pPr>
              <w:spacing w:line="288" w:lineRule="auto"/>
              <w:jc w:val="center"/>
              <w:rPr>
                <w:snapToGrid w:val="0"/>
                <w:lang w:val="sl-SI"/>
              </w:rPr>
            </w:pPr>
          </w:p>
          <w:p w14:paraId="4F1A47E1" w14:textId="77777777" w:rsidR="00C04772" w:rsidRPr="00C328B1" w:rsidRDefault="00C04772" w:rsidP="000D58BE">
            <w:pPr>
              <w:spacing w:line="288" w:lineRule="auto"/>
              <w:jc w:val="center"/>
              <w:rPr>
                <w:snapToGrid w:val="0"/>
                <w:lang w:val="sl-SI"/>
              </w:rPr>
            </w:pPr>
          </w:p>
          <w:p w14:paraId="4F1A47E2" w14:textId="77777777" w:rsidR="00C04772" w:rsidRPr="00C328B1" w:rsidRDefault="00C04772" w:rsidP="000D58BE">
            <w:pPr>
              <w:spacing w:line="288" w:lineRule="auto"/>
              <w:jc w:val="center"/>
              <w:rPr>
                <w:snapToGrid w:val="0"/>
                <w:lang w:val="sl-SI"/>
              </w:rPr>
            </w:pPr>
            <w:r w:rsidRPr="00C328B1">
              <w:rPr>
                <w:snapToGrid w:val="0"/>
                <w:lang w:val="sl-SI"/>
              </w:rPr>
              <w:t>1</w:t>
            </w:r>
          </w:p>
          <w:p w14:paraId="4F1A47E3" w14:textId="77777777" w:rsidR="00C04772" w:rsidRPr="00C328B1" w:rsidRDefault="00C04772" w:rsidP="000D58BE">
            <w:pPr>
              <w:spacing w:line="288" w:lineRule="auto"/>
              <w:jc w:val="center"/>
              <w:rPr>
                <w:snapToGrid w:val="0"/>
                <w:lang w:val="sl-SI"/>
              </w:rPr>
            </w:pPr>
          </w:p>
        </w:tc>
        <w:tc>
          <w:tcPr>
            <w:tcW w:w="2014" w:type="dxa"/>
            <w:tcBorders>
              <w:top w:val="single" w:sz="18" w:space="0" w:color="auto"/>
              <w:left w:val="single" w:sz="2" w:space="0" w:color="auto"/>
              <w:bottom w:val="single" w:sz="18" w:space="0" w:color="auto"/>
              <w:right w:val="single" w:sz="2" w:space="0" w:color="auto"/>
            </w:tcBorders>
          </w:tcPr>
          <w:p w14:paraId="4F1A47E4" w14:textId="77777777" w:rsidR="00C04772" w:rsidRPr="00C328B1" w:rsidRDefault="00C04772" w:rsidP="000D58BE">
            <w:pPr>
              <w:spacing w:line="276" w:lineRule="auto"/>
              <w:ind w:firstLine="284"/>
              <w:rPr>
                <w:lang w:val="sl-SI"/>
              </w:rPr>
            </w:pPr>
          </w:p>
          <w:p w14:paraId="4F1A47E5" w14:textId="77777777" w:rsidR="00C04772" w:rsidRPr="00DE11B6" w:rsidRDefault="00C04772" w:rsidP="000D58BE">
            <w:pPr>
              <w:spacing w:line="360" w:lineRule="auto"/>
              <w:ind w:hanging="23"/>
              <w:jc w:val="center"/>
              <w:rPr>
                <w:lang w:val="sl-SI"/>
              </w:rPr>
            </w:pPr>
            <w:r>
              <w:rPr>
                <w:lang w:val="sl-SI"/>
              </w:rPr>
              <w:t>_________</w:t>
            </w:r>
            <w:r>
              <w:rPr>
                <w:i/>
                <w:sz w:val="16"/>
                <w:lang w:val="sl-SI"/>
              </w:rPr>
              <w:t xml:space="preserve">             ___________</w:t>
            </w:r>
          </w:p>
        </w:tc>
        <w:tc>
          <w:tcPr>
            <w:tcW w:w="2158" w:type="dxa"/>
            <w:tcBorders>
              <w:top w:val="single" w:sz="18" w:space="0" w:color="auto"/>
              <w:left w:val="single" w:sz="2" w:space="0" w:color="auto"/>
              <w:bottom w:val="single" w:sz="18" w:space="0" w:color="auto"/>
              <w:right w:val="single" w:sz="2" w:space="0" w:color="auto"/>
            </w:tcBorders>
          </w:tcPr>
          <w:p w14:paraId="4F1A47E6" w14:textId="77777777" w:rsidR="00C04772" w:rsidRPr="00DE11B6" w:rsidRDefault="00C04772" w:rsidP="000D58BE">
            <w:pPr>
              <w:spacing w:line="276" w:lineRule="auto"/>
              <w:ind w:firstLine="284"/>
              <w:rPr>
                <w:lang w:val="sl-SI"/>
              </w:rPr>
            </w:pPr>
          </w:p>
          <w:p w14:paraId="4F1A47E7" w14:textId="77777777" w:rsidR="00C04772" w:rsidRPr="00DE11B6" w:rsidRDefault="00C04772" w:rsidP="000D58BE">
            <w:pPr>
              <w:spacing w:line="360" w:lineRule="auto"/>
              <w:ind w:hanging="23"/>
              <w:jc w:val="center"/>
              <w:rPr>
                <w:lang w:val="sl-SI"/>
              </w:rPr>
            </w:pPr>
            <w:r w:rsidRPr="00DE11B6">
              <w:rPr>
                <w:lang w:val="sl-SI"/>
              </w:rPr>
              <w:t>_________</w:t>
            </w:r>
          </w:p>
          <w:p w14:paraId="4F1A47E8" w14:textId="77777777" w:rsidR="00C04772" w:rsidRPr="00DE11B6" w:rsidRDefault="00C04772" w:rsidP="000D58BE">
            <w:pPr>
              <w:spacing w:line="360" w:lineRule="auto"/>
              <w:rPr>
                <w:lang w:val="sl-SI"/>
              </w:rPr>
            </w:pPr>
            <w:r w:rsidRPr="00DE11B6">
              <w:rPr>
                <w:lang w:val="sl-SI"/>
              </w:rPr>
              <w:t xml:space="preserve">        _________</w:t>
            </w:r>
          </w:p>
          <w:p w14:paraId="4F1A47E9" w14:textId="77777777" w:rsidR="00C04772" w:rsidRPr="00DE11B6" w:rsidRDefault="00C04772" w:rsidP="000D58BE">
            <w:pPr>
              <w:spacing w:line="276" w:lineRule="auto"/>
              <w:rPr>
                <w:lang w:val="sl-SI"/>
              </w:rPr>
            </w:pPr>
          </w:p>
        </w:tc>
        <w:tc>
          <w:tcPr>
            <w:tcW w:w="2097" w:type="dxa"/>
            <w:tcBorders>
              <w:top w:val="single" w:sz="18" w:space="0" w:color="auto"/>
              <w:left w:val="single" w:sz="2" w:space="0" w:color="auto"/>
              <w:bottom w:val="single" w:sz="18" w:space="0" w:color="auto"/>
              <w:right w:val="single" w:sz="2" w:space="0" w:color="auto"/>
            </w:tcBorders>
          </w:tcPr>
          <w:p w14:paraId="4F1A47EA" w14:textId="77777777" w:rsidR="00C04772" w:rsidRPr="00DE11B6" w:rsidRDefault="00C04772" w:rsidP="000D58BE">
            <w:pPr>
              <w:spacing w:line="276" w:lineRule="auto"/>
              <w:ind w:firstLine="284"/>
              <w:rPr>
                <w:lang w:val="sl-SI"/>
              </w:rPr>
            </w:pPr>
          </w:p>
          <w:p w14:paraId="4F1A47EB" w14:textId="77777777" w:rsidR="00C04772" w:rsidRPr="00DE11B6" w:rsidRDefault="00C04772" w:rsidP="000D58BE">
            <w:pPr>
              <w:spacing w:line="360" w:lineRule="auto"/>
              <w:ind w:hanging="23"/>
              <w:jc w:val="center"/>
              <w:rPr>
                <w:lang w:val="sl-SI"/>
              </w:rPr>
            </w:pPr>
            <w:r w:rsidRPr="00DE11B6">
              <w:rPr>
                <w:lang w:val="sl-SI"/>
              </w:rPr>
              <w:t>_________</w:t>
            </w:r>
          </w:p>
          <w:p w14:paraId="4F1A47EC" w14:textId="77777777" w:rsidR="00C04772" w:rsidRPr="00DE11B6" w:rsidRDefault="00C04772" w:rsidP="000D58BE">
            <w:pPr>
              <w:spacing w:line="360" w:lineRule="auto"/>
              <w:rPr>
                <w:lang w:val="sl-SI"/>
              </w:rPr>
            </w:pPr>
            <w:r w:rsidRPr="00DE11B6">
              <w:rPr>
                <w:lang w:val="sl-SI"/>
              </w:rPr>
              <w:t xml:space="preserve">        _________</w:t>
            </w:r>
          </w:p>
          <w:p w14:paraId="4F1A47ED" w14:textId="77777777" w:rsidR="00C04772" w:rsidRPr="00DE11B6" w:rsidRDefault="00C04772" w:rsidP="000D58BE">
            <w:pPr>
              <w:spacing w:line="276" w:lineRule="auto"/>
              <w:rPr>
                <w:lang w:val="sl-SI"/>
              </w:rPr>
            </w:pPr>
          </w:p>
        </w:tc>
        <w:tc>
          <w:tcPr>
            <w:tcW w:w="2058" w:type="dxa"/>
            <w:tcBorders>
              <w:top w:val="single" w:sz="18" w:space="0" w:color="auto"/>
              <w:left w:val="single" w:sz="2" w:space="0" w:color="auto"/>
              <w:bottom w:val="single" w:sz="18" w:space="0" w:color="auto"/>
              <w:right w:val="single" w:sz="18" w:space="0" w:color="auto"/>
            </w:tcBorders>
          </w:tcPr>
          <w:p w14:paraId="4F1A47EE" w14:textId="77777777" w:rsidR="00C04772" w:rsidRPr="00C328B1" w:rsidRDefault="00C04772" w:rsidP="000D58BE">
            <w:pPr>
              <w:spacing w:line="288" w:lineRule="auto"/>
              <w:jc w:val="center"/>
              <w:rPr>
                <w:snapToGrid w:val="0"/>
                <w:lang w:val="sl-SI"/>
              </w:rPr>
            </w:pPr>
          </w:p>
        </w:tc>
      </w:tr>
    </w:tbl>
    <w:p w14:paraId="4F1A47F0" w14:textId="77777777" w:rsidR="00C04772" w:rsidRPr="00C328B1" w:rsidRDefault="00C04772" w:rsidP="00C04772">
      <w:pPr>
        <w:rPr>
          <w:lang w:val="sl-SI" w:eastAsia="sl-SI"/>
        </w:rPr>
      </w:pPr>
    </w:p>
    <w:p w14:paraId="4F1A47F1" w14:textId="77777777" w:rsidR="00C04772" w:rsidRDefault="00C04772" w:rsidP="00C04772">
      <w:pPr>
        <w:ind w:left="142" w:hanging="142"/>
        <w:jc w:val="both"/>
        <w:rPr>
          <w:lang w:val="sl-SI"/>
        </w:rPr>
      </w:pPr>
      <w:r w:rsidRPr="00F26D9A">
        <w:rPr>
          <w:lang w:val="sl-SI"/>
        </w:rPr>
        <w:lastRenderedPageBreak/>
        <w:t>**C</w:t>
      </w:r>
      <w:r>
        <w:rPr>
          <w:lang w:val="sl-SI"/>
        </w:rPr>
        <w:t>ena ure na prevozu ne sme presegati 25% cene servisne ure na terenu.</w:t>
      </w:r>
    </w:p>
    <w:p w14:paraId="4F1A47F2" w14:textId="1287E21B" w:rsidR="00C04772" w:rsidRPr="00C328B1" w:rsidRDefault="00C04772" w:rsidP="00C04772">
      <w:pPr>
        <w:ind w:left="142" w:hanging="142"/>
        <w:jc w:val="both"/>
        <w:rPr>
          <w:lang w:val="sl-SI"/>
        </w:rPr>
      </w:pPr>
      <w:r>
        <w:rPr>
          <w:lang w:val="sl-SI"/>
        </w:rPr>
        <w:t>*</w:t>
      </w:r>
      <w:r w:rsidRPr="00C328B1">
        <w:rPr>
          <w:lang w:val="sl-SI"/>
        </w:rPr>
        <w:t xml:space="preserve">Ponujeni čas odprave napake je čas, ki preteče od prejema </w:t>
      </w:r>
      <w:r w:rsidR="001F2025">
        <w:rPr>
          <w:lang w:val="sl-SI"/>
        </w:rPr>
        <w:t xml:space="preserve">zahtevka za interventno popravilo </w:t>
      </w:r>
      <w:r w:rsidRPr="00C328B1">
        <w:rPr>
          <w:lang w:val="sl-SI"/>
        </w:rPr>
        <w:t>do odprave napake, ponujeni čas ne sme biti daljši od zahtevan</w:t>
      </w:r>
      <w:r>
        <w:rPr>
          <w:lang w:val="sl-SI"/>
        </w:rPr>
        <w:t xml:space="preserve">ega časa </w:t>
      </w:r>
      <w:r w:rsidRPr="00C328B1">
        <w:rPr>
          <w:lang w:val="sl-SI"/>
        </w:rPr>
        <w:t>odprave napake, ki je 6 ur.</w:t>
      </w:r>
    </w:p>
    <w:p w14:paraId="4F1A47F3" w14:textId="77777777" w:rsidR="00C04772" w:rsidRPr="00C328B1" w:rsidRDefault="00C04772" w:rsidP="00C04772">
      <w:pPr>
        <w:rPr>
          <w:lang w:val="sl-SI" w:eastAsia="sl-SI"/>
        </w:rPr>
      </w:pPr>
    </w:p>
    <w:p w14:paraId="4F1A47F4" w14:textId="77777777" w:rsidR="00C04772" w:rsidRPr="00C328B1" w:rsidRDefault="00C04772" w:rsidP="00C04772">
      <w:pPr>
        <w:autoSpaceDE w:val="0"/>
        <w:autoSpaceDN w:val="0"/>
        <w:adjustRightInd w:val="0"/>
        <w:jc w:val="both"/>
        <w:rPr>
          <w:bCs/>
          <w:lang w:val="sl-SI"/>
        </w:rPr>
      </w:pPr>
      <w:r w:rsidRPr="00C328B1">
        <w:rPr>
          <w:bCs/>
          <w:lang w:val="sl-SI"/>
        </w:rPr>
        <w:t>Cena delovne ure serviserja mora vsebovati ceno ene (1) delovne ure enega delavca v EUR (z DDV), brez stroškov rezervnih delov in materiala. Izvajalec se zavezuje, da bo za izvajanje popravil zagotavljal se</w:t>
      </w:r>
      <w:r>
        <w:rPr>
          <w:bCs/>
          <w:lang w:val="sl-SI"/>
        </w:rPr>
        <w:t>rvisno službo za vse dni v letu</w:t>
      </w:r>
      <w:r w:rsidRPr="00C328B1">
        <w:rPr>
          <w:bCs/>
          <w:lang w:val="sl-SI"/>
        </w:rPr>
        <w:t xml:space="preserve"> (24 urna razpoložljivost), tudi v času dela prostih dni in vikendov. Izvajalec se zavezuje, da bo pri intervencijah na zahtevo napako odpravil v ponujenem času odprave napake (največ 6 ur).</w:t>
      </w:r>
    </w:p>
    <w:p w14:paraId="4F1A47F5" w14:textId="77777777" w:rsidR="00C04772" w:rsidRPr="00C328B1" w:rsidRDefault="00C04772" w:rsidP="00C04772">
      <w:pPr>
        <w:autoSpaceDE w:val="0"/>
        <w:autoSpaceDN w:val="0"/>
        <w:adjustRightInd w:val="0"/>
        <w:jc w:val="both"/>
        <w:rPr>
          <w:bCs/>
          <w:lang w:val="sl-SI"/>
        </w:rPr>
      </w:pPr>
    </w:p>
    <w:p w14:paraId="4F1A47F6" w14:textId="47C8F905" w:rsidR="00C04772" w:rsidRPr="00C328B1" w:rsidRDefault="00C04772" w:rsidP="00C04772">
      <w:pPr>
        <w:autoSpaceDE w:val="0"/>
        <w:autoSpaceDN w:val="0"/>
        <w:adjustRightInd w:val="0"/>
        <w:jc w:val="both"/>
        <w:rPr>
          <w:bCs/>
          <w:lang w:val="sl-SI"/>
        </w:rPr>
      </w:pPr>
      <w:r w:rsidRPr="00C328B1">
        <w:rPr>
          <w:bCs/>
          <w:lang w:val="sl-SI"/>
        </w:rPr>
        <w:t>Intervencije na zahtevo</w:t>
      </w:r>
      <w:r w:rsidR="001F2025">
        <w:rPr>
          <w:bCs/>
          <w:lang w:val="sl-SI"/>
        </w:rPr>
        <w:t xml:space="preserve"> – interventna popravila</w:t>
      </w:r>
      <w:r w:rsidRPr="00C328B1">
        <w:rPr>
          <w:bCs/>
          <w:lang w:val="sl-SI"/>
        </w:rPr>
        <w:t xml:space="preserve"> in </w:t>
      </w:r>
      <w:r w:rsidR="006E6DD7">
        <w:rPr>
          <w:lang w:val="sl-SI"/>
        </w:rPr>
        <w:t>investicijsko vzdrževanje</w:t>
      </w:r>
      <w:r w:rsidRPr="00C328B1">
        <w:rPr>
          <w:lang w:val="sl-SI"/>
        </w:rPr>
        <w:t xml:space="preserve"> ali nadgradnje</w:t>
      </w:r>
      <w:r w:rsidRPr="00C328B1">
        <w:rPr>
          <w:bCs/>
          <w:lang w:val="sl-SI"/>
        </w:rPr>
        <w:t xml:space="preserve"> se obračunavajo po izvedenih delovnih urah serviserja (ki jih potrdi naročnik del s podpisom delovnega naloga) in upoštevaje zgoraj navedene cene.</w:t>
      </w:r>
    </w:p>
    <w:p w14:paraId="4F1A47F7" w14:textId="77777777" w:rsidR="00C04772" w:rsidRDefault="00C04772" w:rsidP="00C04772">
      <w:pPr>
        <w:tabs>
          <w:tab w:val="left" w:pos="6237"/>
        </w:tabs>
        <w:jc w:val="both"/>
        <w:rPr>
          <w:b/>
          <w:lang w:val="sl-SI"/>
        </w:rPr>
      </w:pPr>
    </w:p>
    <w:p w14:paraId="4F1A47F8" w14:textId="77777777" w:rsidR="00C04772" w:rsidRDefault="00C04772" w:rsidP="00C04772">
      <w:pPr>
        <w:tabs>
          <w:tab w:val="left" w:pos="6237"/>
        </w:tabs>
        <w:jc w:val="both"/>
        <w:rPr>
          <w:b/>
          <w:lang w:val="sl-SI"/>
        </w:rPr>
      </w:pPr>
    </w:p>
    <w:p w14:paraId="4F1A47F9" w14:textId="77777777" w:rsidR="00C04772" w:rsidRPr="00F82E75" w:rsidRDefault="00C04772" w:rsidP="00C04772">
      <w:pPr>
        <w:tabs>
          <w:tab w:val="left" w:pos="6237"/>
        </w:tabs>
        <w:jc w:val="both"/>
        <w:rPr>
          <w:b/>
          <w:lang w:val="sl-SI"/>
        </w:rPr>
      </w:pPr>
      <w:r>
        <w:rPr>
          <w:b/>
          <w:lang w:val="sl-SI"/>
        </w:rPr>
        <w:t>2.2</w:t>
      </w:r>
      <w:r w:rsidRPr="00C328B1">
        <w:rPr>
          <w:b/>
          <w:lang w:val="sl-SI"/>
        </w:rPr>
        <w:t xml:space="preserve">. Popust na veljaven </w:t>
      </w:r>
      <w:r w:rsidRPr="00F82E75">
        <w:rPr>
          <w:b/>
          <w:lang w:val="sl-SI"/>
        </w:rPr>
        <w:t xml:space="preserve">proizvajalčev cenik originalnih rezervnih in nadomestnih delov   </w:t>
      </w:r>
    </w:p>
    <w:p w14:paraId="4F1A47FA" w14:textId="77777777" w:rsidR="00C04772" w:rsidRPr="00F82E75" w:rsidRDefault="00C04772" w:rsidP="00C04772">
      <w:pPr>
        <w:tabs>
          <w:tab w:val="left" w:pos="6237"/>
        </w:tabs>
        <w:jc w:val="both"/>
        <w:rPr>
          <w:lang w:val="sl-SI"/>
        </w:rPr>
      </w:pPr>
    </w:p>
    <w:p w14:paraId="4F1A47FB" w14:textId="77777777" w:rsidR="00C04772" w:rsidRPr="00F82E75" w:rsidRDefault="00C04772" w:rsidP="00C04772">
      <w:pPr>
        <w:tabs>
          <w:tab w:val="left" w:pos="6237"/>
        </w:tabs>
        <w:jc w:val="both"/>
        <w:rPr>
          <w:lang w:val="sl-SI"/>
        </w:rPr>
      </w:pPr>
      <w:r w:rsidRPr="00F82E75">
        <w:rPr>
          <w:lang w:val="sl-SI"/>
        </w:rPr>
        <w:t xml:space="preserve">V tabelo ponudnik vpiše popust na veljaven cenik originalnih rezervnih delov.  </w:t>
      </w:r>
    </w:p>
    <w:p w14:paraId="4F1A47FC" w14:textId="77777777" w:rsidR="00C04772" w:rsidRPr="00F82E75" w:rsidRDefault="00C04772" w:rsidP="00C04772">
      <w:pPr>
        <w:rPr>
          <w:lang w:val="sl-SI" w:eastAsia="sl-S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5430"/>
        <w:gridCol w:w="2527"/>
      </w:tblGrid>
      <w:tr w:rsidR="00C04772" w14:paraId="4F1A4800" w14:textId="77777777" w:rsidTr="000D58BE">
        <w:trPr>
          <w:trHeight w:val="232"/>
          <w:tblHeader/>
        </w:trPr>
        <w:tc>
          <w:tcPr>
            <w:tcW w:w="1507" w:type="dxa"/>
            <w:tcBorders>
              <w:top w:val="single" w:sz="18" w:space="0" w:color="auto"/>
              <w:left w:val="single" w:sz="18" w:space="0" w:color="auto"/>
              <w:bottom w:val="single" w:sz="2" w:space="0" w:color="auto"/>
              <w:right w:val="single" w:sz="2" w:space="0" w:color="auto"/>
            </w:tcBorders>
            <w:shd w:val="pct10" w:color="auto" w:fill="FFFFFF"/>
            <w:vAlign w:val="center"/>
            <w:hideMark/>
          </w:tcPr>
          <w:p w14:paraId="4F1A47FD" w14:textId="77777777" w:rsidR="00C04772" w:rsidRPr="00F82E75" w:rsidRDefault="00C04772" w:rsidP="000D58BE">
            <w:pPr>
              <w:spacing w:line="276" w:lineRule="auto"/>
              <w:jc w:val="center"/>
              <w:rPr>
                <w:b/>
                <w:lang w:val="sl-SI"/>
              </w:rPr>
            </w:pPr>
            <w:proofErr w:type="spellStart"/>
            <w:r w:rsidRPr="00F82E75">
              <w:rPr>
                <w:b/>
                <w:lang w:val="sl-SI"/>
              </w:rPr>
              <w:t>Zap.št</w:t>
            </w:r>
            <w:proofErr w:type="spellEnd"/>
            <w:r w:rsidRPr="00F82E75">
              <w:rPr>
                <w:b/>
                <w:lang w:val="sl-SI"/>
              </w:rPr>
              <w:t>.</w:t>
            </w:r>
          </w:p>
        </w:tc>
        <w:tc>
          <w:tcPr>
            <w:tcW w:w="5430" w:type="dxa"/>
            <w:tcBorders>
              <w:top w:val="single" w:sz="18" w:space="0" w:color="auto"/>
              <w:left w:val="single" w:sz="2" w:space="0" w:color="auto"/>
              <w:bottom w:val="single" w:sz="2" w:space="0" w:color="auto"/>
              <w:right w:val="single" w:sz="2" w:space="0" w:color="auto"/>
            </w:tcBorders>
            <w:shd w:val="pct10" w:color="auto" w:fill="FFFFFF"/>
            <w:vAlign w:val="center"/>
            <w:hideMark/>
          </w:tcPr>
          <w:p w14:paraId="4F1A47FE" w14:textId="77777777" w:rsidR="00C04772" w:rsidRPr="00F82E75" w:rsidRDefault="00C04772" w:rsidP="000D58BE">
            <w:pPr>
              <w:spacing w:line="276" w:lineRule="auto"/>
              <w:jc w:val="center"/>
              <w:rPr>
                <w:b/>
                <w:lang w:val="sl-SI"/>
              </w:rPr>
            </w:pPr>
            <w:r w:rsidRPr="00F82E75">
              <w:rPr>
                <w:b/>
                <w:lang w:val="sl-SI"/>
              </w:rPr>
              <w:t>Storitev</w:t>
            </w:r>
          </w:p>
        </w:tc>
        <w:tc>
          <w:tcPr>
            <w:tcW w:w="2527" w:type="dxa"/>
            <w:tcBorders>
              <w:top w:val="single" w:sz="18" w:space="0" w:color="auto"/>
              <w:left w:val="single" w:sz="2" w:space="0" w:color="auto"/>
              <w:bottom w:val="single" w:sz="2" w:space="0" w:color="auto"/>
              <w:right w:val="single" w:sz="2" w:space="0" w:color="auto"/>
            </w:tcBorders>
            <w:shd w:val="pct10" w:color="auto" w:fill="FFFFFF"/>
            <w:vAlign w:val="center"/>
            <w:hideMark/>
          </w:tcPr>
          <w:p w14:paraId="4F1A47FF" w14:textId="77777777" w:rsidR="00C04772" w:rsidRPr="00F82E75" w:rsidRDefault="00C04772" w:rsidP="000D58BE">
            <w:pPr>
              <w:spacing w:line="276" w:lineRule="auto"/>
              <w:jc w:val="center"/>
              <w:rPr>
                <w:b/>
                <w:lang w:val="sl-SI"/>
              </w:rPr>
            </w:pPr>
            <w:r w:rsidRPr="00F82E75">
              <w:rPr>
                <w:b/>
                <w:lang w:val="sl-SI"/>
              </w:rPr>
              <w:t>Popust v %</w:t>
            </w:r>
          </w:p>
        </w:tc>
      </w:tr>
      <w:tr w:rsidR="00C04772" w14:paraId="4F1A4804" w14:textId="77777777" w:rsidTr="000D58BE">
        <w:trPr>
          <w:trHeight w:val="232"/>
          <w:tblHeader/>
        </w:trPr>
        <w:tc>
          <w:tcPr>
            <w:tcW w:w="1507" w:type="dxa"/>
            <w:tcBorders>
              <w:top w:val="single" w:sz="2" w:space="0" w:color="auto"/>
              <w:left w:val="single" w:sz="18" w:space="0" w:color="auto"/>
              <w:bottom w:val="single" w:sz="18" w:space="0" w:color="auto"/>
              <w:right w:val="single" w:sz="2" w:space="0" w:color="auto"/>
            </w:tcBorders>
            <w:shd w:val="pct10" w:color="auto" w:fill="FFFFFF"/>
            <w:vAlign w:val="center"/>
            <w:hideMark/>
          </w:tcPr>
          <w:p w14:paraId="4F1A4801" w14:textId="77777777" w:rsidR="00C04772" w:rsidRPr="00F82E75" w:rsidRDefault="00C04772" w:rsidP="000D58BE">
            <w:pPr>
              <w:spacing w:line="276" w:lineRule="auto"/>
              <w:jc w:val="center"/>
              <w:rPr>
                <w:b/>
                <w:lang w:val="sl-SI"/>
              </w:rPr>
            </w:pPr>
            <w:r w:rsidRPr="00F82E75">
              <w:rPr>
                <w:b/>
                <w:lang w:val="sl-SI"/>
              </w:rPr>
              <w:t>1</w:t>
            </w:r>
          </w:p>
        </w:tc>
        <w:tc>
          <w:tcPr>
            <w:tcW w:w="5430" w:type="dxa"/>
            <w:tcBorders>
              <w:top w:val="single" w:sz="2" w:space="0" w:color="auto"/>
              <w:left w:val="single" w:sz="2" w:space="0" w:color="auto"/>
              <w:bottom w:val="single" w:sz="18" w:space="0" w:color="auto"/>
              <w:right w:val="single" w:sz="2" w:space="0" w:color="auto"/>
            </w:tcBorders>
            <w:shd w:val="pct10" w:color="auto" w:fill="FFFFFF"/>
            <w:vAlign w:val="center"/>
            <w:hideMark/>
          </w:tcPr>
          <w:p w14:paraId="4F1A4802" w14:textId="77777777" w:rsidR="00C04772" w:rsidRPr="00F82E75" w:rsidRDefault="00C04772" w:rsidP="000D58BE">
            <w:pPr>
              <w:spacing w:line="276" w:lineRule="auto"/>
              <w:jc w:val="center"/>
              <w:rPr>
                <w:b/>
                <w:lang w:val="sl-SI"/>
              </w:rPr>
            </w:pPr>
            <w:r w:rsidRPr="00F82E75">
              <w:rPr>
                <w:b/>
                <w:lang w:val="sl-SI"/>
              </w:rPr>
              <w:t>2</w:t>
            </w:r>
          </w:p>
        </w:tc>
        <w:tc>
          <w:tcPr>
            <w:tcW w:w="2527" w:type="dxa"/>
            <w:tcBorders>
              <w:top w:val="single" w:sz="2" w:space="0" w:color="auto"/>
              <w:left w:val="single" w:sz="2" w:space="0" w:color="auto"/>
              <w:bottom w:val="single" w:sz="18" w:space="0" w:color="auto"/>
              <w:right w:val="single" w:sz="2" w:space="0" w:color="auto"/>
            </w:tcBorders>
            <w:shd w:val="pct10" w:color="auto" w:fill="FFFFFF"/>
            <w:vAlign w:val="center"/>
            <w:hideMark/>
          </w:tcPr>
          <w:p w14:paraId="4F1A4803" w14:textId="77777777" w:rsidR="00C04772" w:rsidRPr="00F82E75" w:rsidRDefault="00C04772" w:rsidP="000D58BE">
            <w:pPr>
              <w:spacing w:line="276" w:lineRule="auto"/>
              <w:jc w:val="center"/>
              <w:rPr>
                <w:b/>
                <w:lang w:val="sl-SI"/>
              </w:rPr>
            </w:pPr>
            <w:r w:rsidRPr="00F82E75">
              <w:rPr>
                <w:b/>
                <w:lang w:val="sl-SI"/>
              </w:rPr>
              <w:t>3</w:t>
            </w:r>
          </w:p>
        </w:tc>
      </w:tr>
      <w:tr w:rsidR="00C04772" w14:paraId="4F1A4808" w14:textId="77777777" w:rsidTr="000D58BE">
        <w:trPr>
          <w:trHeight w:val="464"/>
        </w:trPr>
        <w:tc>
          <w:tcPr>
            <w:tcW w:w="1507" w:type="dxa"/>
            <w:tcBorders>
              <w:top w:val="single" w:sz="18" w:space="0" w:color="auto"/>
              <w:left w:val="single" w:sz="18" w:space="0" w:color="auto"/>
              <w:bottom w:val="single" w:sz="18" w:space="0" w:color="auto"/>
              <w:right w:val="single" w:sz="4" w:space="0" w:color="auto"/>
            </w:tcBorders>
            <w:vAlign w:val="center"/>
            <w:hideMark/>
          </w:tcPr>
          <w:p w14:paraId="4F1A4805" w14:textId="77777777" w:rsidR="00C04772" w:rsidRPr="00F82E75" w:rsidRDefault="00C04772" w:rsidP="000D58BE">
            <w:pPr>
              <w:spacing w:line="288" w:lineRule="auto"/>
              <w:jc w:val="center"/>
              <w:rPr>
                <w:snapToGrid w:val="0"/>
                <w:lang w:val="sl-SI"/>
              </w:rPr>
            </w:pPr>
            <w:r w:rsidRPr="00F82E75">
              <w:rPr>
                <w:snapToGrid w:val="0"/>
                <w:lang w:val="sl-SI"/>
              </w:rPr>
              <w:t>1</w:t>
            </w:r>
          </w:p>
        </w:tc>
        <w:tc>
          <w:tcPr>
            <w:tcW w:w="5430" w:type="dxa"/>
            <w:tcBorders>
              <w:top w:val="single" w:sz="18" w:space="0" w:color="auto"/>
              <w:left w:val="single" w:sz="4" w:space="0" w:color="auto"/>
              <w:bottom w:val="single" w:sz="18" w:space="0" w:color="auto"/>
              <w:right w:val="single" w:sz="4" w:space="0" w:color="auto"/>
            </w:tcBorders>
            <w:vAlign w:val="center"/>
            <w:hideMark/>
          </w:tcPr>
          <w:p w14:paraId="4F1A4806" w14:textId="77777777" w:rsidR="00C04772" w:rsidRPr="00F82E75" w:rsidRDefault="00C04772" w:rsidP="000D58BE">
            <w:pPr>
              <w:spacing w:line="288" w:lineRule="auto"/>
              <w:jc w:val="center"/>
              <w:rPr>
                <w:snapToGrid w:val="0"/>
                <w:lang w:val="sl-SI"/>
              </w:rPr>
            </w:pPr>
            <w:r w:rsidRPr="00F82E75">
              <w:rPr>
                <w:snapToGrid w:val="0"/>
                <w:lang w:val="sl-SI"/>
              </w:rPr>
              <w:t>Popust na veljaven proizvajalčev cenik originalnih rezervnih delov</w:t>
            </w:r>
          </w:p>
        </w:tc>
        <w:tc>
          <w:tcPr>
            <w:tcW w:w="2527" w:type="dxa"/>
            <w:tcBorders>
              <w:top w:val="single" w:sz="18" w:space="0" w:color="auto"/>
              <w:left w:val="single" w:sz="4" w:space="0" w:color="auto"/>
              <w:bottom w:val="single" w:sz="18" w:space="0" w:color="auto"/>
              <w:right w:val="single" w:sz="4" w:space="0" w:color="auto"/>
            </w:tcBorders>
            <w:vAlign w:val="center"/>
          </w:tcPr>
          <w:p w14:paraId="4F1A4807" w14:textId="77777777" w:rsidR="00C04772" w:rsidRPr="00F82E75" w:rsidRDefault="00C04772" w:rsidP="000D58BE">
            <w:pPr>
              <w:spacing w:line="360" w:lineRule="auto"/>
              <w:rPr>
                <w:snapToGrid w:val="0"/>
                <w:lang w:val="sl-SI"/>
              </w:rPr>
            </w:pPr>
          </w:p>
        </w:tc>
      </w:tr>
    </w:tbl>
    <w:p w14:paraId="4F1A4809" w14:textId="77777777" w:rsidR="00C04772" w:rsidRPr="00F82E75" w:rsidRDefault="00C04772" w:rsidP="00C04772">
      <w:pPr>
        <w:tabs>
          <w:tab w:val="left" w:pos="6237"/>
        </w:tabs>
        <w:jc w:val="both"/>
        <w:rPr>
          <w:b/>
          <w:lang w:val="sl-SI"/>
        </w:rPr>
      </w:pPr>
    </w:p>
    <w:p w14:paraId="4F1A480A" w14:textId="77777777" w:rsidR="00C04772" w:rsidRPr="00F82E75" w:rsidRDefault="00C04772" w:rsidP="00C04772">
      <w:pPr>
        <w:tabs>
          <w:tab w:val="left" w:pos="6237"/>
        </w:tabs>
        <w:jc w:val="both"/>
        <w:rPr>
          <w:b/>
          <w:lang w:val="sl-SI" w:eastAsia="sl-SI"/>
        </w:rPr>
      </w:pPr>
      <w:r w:rsidRPr="00F82E75">
        <w:rPr>
          <w:lang w:val="sl-SI"/>
        </w:rPr>
        <w:lastRenderedPageBreak/>
        <w:t xml:space="preserve">Ponudnik v prilogi predloži celoten veljaven proizvajalčev cenik vseh originalnih rezervnih in nadomestnih delov za naprave, ki so predmet vzdrževanja tega javnega naročila. </w:t>
      </w:r>
    </w:p>
    <w:p w14:paraId="4F1A480B" w14:textId="77777777" w:rsidR="00C04772" w:rsidRDefault="00C04772" w:rsidP="00C04772">
      <w:pPr>
        <w:tabs>
          <w:tab w:val="left" w:pos="6237"/>
        </w:tabs>
        <w:jc w:val="both"/>
        <w:rPr>
          <w:b/>
          <w:lang w:val="sl-SI"/>
        </w:rPr>
      </w:pPr>
    </w:p>
    <w:p w14:paraId="4F1A480D" w14:textId="77777777" w:rsidR="00C04772" w:rsidRDefault="00C04772" w:rsidP="00C04772">
      <w:pPr>
        <w:tabs>
          <w:tab w:val="left" w:pos="6237"/>
        </w:tabs>
        <w:jc w:val="both"/>
        <w:rPr>
          <w:b/>
          <w:lang w:val="sl-SI"/>
        </w:rPr>
      </w:pPr>
    </w:p>
    <w:p w14:paraId="4F1A480E" w14:textId="77777777" w:rsidR="00C04772" w:rsidRPr="00C328B1" w:rsidRDefault="00C04772" w:rsidP="00C04772">
      <w:pPr>
        <w:rPr>
          <w:b/>
          <w:lang w:val="sl-SI" w:eastAsia="sl-SI"/>
        </w:rPr>
      </w:pPr>
      <w:r>
        <w:rPr>
          <w:b/>
          <w:lang w:val="sl-SI"/>
        </w:rPr>
        <w:t xml:space="preserve">2.3. </w:t>
      </w:r>
      <w:r w:rsidRPr="00C328B1">
        <w:rPr>
          <w:b/>
          <w:lang w:val="sl-SI" w:eastAsia="sl-SI"/>
        </w:rPr>
        <w:t xml:space="preserve">Cenik </w:t>
      </w:r>
      <w:r>
        <w:rPr>
          <w:b/>
          <w:lang w:val="sl-SI" w:eastAsia="sl-SI"/>
        </w:rPr>
        <w:t>podpore 24/7</w:t>
      </w:r>
    </w:p>
    <w:p w14:paraId="4F1A480F" w14:textId="77777777" w:rsidR="00C04772" w:rsidRPr="00C328B1" w:rsidRDefault="00C04772" w:rsidP="00C04772">
      <w:pPr>
        <w:rPr>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2116"/>
        <w:gridCol w:w="3686"/>
        <w:gridCol w:w="2268"/>
        <w:gridCol w:w="3969"/>
      </w:tblGrid>
      <w:tr w:rsidR="00C04772" w14:paraId="4F1A4816" w14:textId="77777777" w:rsidTr="000D58BE">
        <w:trPr>
          <w:trHeight w:val="232"/>
          <w:tblHeader/>
        </w:trPr>
        <w:tc>
          <w:tcPr>
            <w:tcW w:w="0" w:type="auto"/>
            <w:tcBorders>
              <w:top w:val="single" w:sz="18" w:space="0" w:color="auto"/>
              <w:left w:val="single" w:sz="18" w:space="0" w:color="auto"/>
              <w:bottom w:val="single" w:sz="2" w:space="0" w:color="auto"/>
              <w:right w:val="single" w:sz="2" w:space="0" w:color="auto"/>
            </w:tcBorders>
            <w:shd w:val="pct10" w:color="auto" w:fill="FFFFFF"/>
            <w:vAlign w:val="center"/>
            <w:hideMark/>
          </w:tcPr>
          <w:p w14:paraId="4F1A4810" w14:textId="77777777" w:rsidR="00C04772" w:rsidRPr="00C328B1" w:rsidRDefault="00C04772" w:rsidP="000D58BE">
            <w:pPr>
              <w:spacing w:line="276" w:lineRule="auto"/>
              <w:jc w:val="center"/>
              <w:rPr>
                <w:b/>
                <w:lang w:val="sl-SI"/>
              </w:rPr>
            </w:pPr>
            <w:proofErr w:type="spellStart"/>
            <w:r w:rsidRPr="00C328B1">
              <w:rPr>
                <w:b/>
                <w:lang w:val="sl-SI"/>
              </w:rPr>
              <w:t>Zap.št</w:t>
            </w:r>
            <w:proofErr w:type="spellEnd"/>
            <w:r w:rsidRPr="00C328B1">
              <w:rPr>
                <w:b/>
                <w:lang w:val="sl-SI"/>
              </w:rPr>
              <w:t>.</w:t>
            </w:r>
          </w:p>
        </w:tc>
        <w:tc>
          <w:tcPr>
            <w:tcW w:w="2116" w:type="dxa"/>
            <w:tcBorders>
              <w:top w:val="single" w:sz="18" w:space="0" w:color="auto"/>
              <w:left w:val="single" w:sz="2" w:space="0" w:color="auto"/>
              <w:bottom w:val="single" w:sz="2" w:space="0" w:color="auto"/>
              <w:right w:val="single" w:sz="2" w:space="0" w:color="auto"/>
            </w:tcBorders>
            <w:shd w:val="pct10" w:color="auto" w:fill="FFFFFF"/>
            <w:vAlign w:val="center"/>
            <w:hideMark/>
          </w:tcPr>
          <w:p w14:paraId="4F1A4811" w14:textId="77777777" w:rsidR="00C04772" w:rsidRPr="00C328B1" w:rsidRDefault="00C04772" w:rsidP="000D58BE">
            <w:pPr>
              <w:spacing w:line="276" w:lineRule="auto"/>
              <w:jc w:val="center"/>
              <w:rPr>
                <w:b/>
                <w:lang w:val="sl-SI"/>
              </w:rPr>
            </w:pPr>
            <w:r w:rsidRPr="00C328B1">
              <w:rPr>
                <w:b/>
                <w:lang w:val="sl-SI"/>
              </w:rPr>
              <w:t>Storitev</w:t>
            </w:r>
          </w:p>
        </w:tc>
        <w:tc>
          <w:tcPr>
            <w:tcW w:w="3686" w:type="dxa"/>
            <w:tcBorders>
              <w:top w:val="single" w:sz="18" w:space="0" w:color="auto"/>
              <w:left w:val="single" w:sz="2" w:space="0" w:color="auto"/>
              <w:bottom w:val="single" w:sz="2" w:space="0" w:color="auto"/>
              <w:right w:val="single" w:sz="2" w:space="0" w:color="auto"/>
            </w:tcBorders>
            <w:shd w:val="pct10" w:color="auto" w:fill="FFFFFF"/>
            <w:vAlign w:val="center"/>
            <w:hideMark/>
          </w:tcPr>
          <w:p w14:paraId="4F1A4812" w14:textId="77777777" w:rsidR="00C04772" w:rsidRPr="00C328B1" w:rsidRDefault="00C04772" w:rsidP="000D58BE">
            <w:pPr>
              <w:spacing w:line="276" w:lineRule="auto"/>
              <w:jc w:val="center"/>
              <w:rPr>
                <w:b/>
                <w:lang w:val="sl-SI"/>
              </w:rPr>
            </w:pPr>
            <w:r w:rsidRPr="00C328B1">
              <w:rPr>
                <w:b/>
                <w:lang w:val="sl-SI"/>
              </w:rPr>
              <w:t xml:space="preserve">Vrednost </w:t>
            </w:r>
            <w:r>
              <w:rPr>
                <w:b/>
                <w:lang w:val="sl-SI"/>
              </w:rPr>
              <w:t xml:space="preserve">podpore - </w:t>
            </w:r>
            <w:r w:rsidRPr="00C328B1">
              <w:rPr>
                <w:b/>
                <w:lang w:val="sl-SI"/>
              </w:rPr>
              <w:t xml:space="preserve">razpoložljivosti na mesec </w:t>
            </w:r>
            <w:r>
              <w:rPr>
                <w:b/>
                <w:lang w:val="sl-SI"/>
              </w:rPr>
              <w:t>brez</w:t>
            </w:r>
            <w:r w:rsidRPr="00C328B1">
              <w:rPr>
                <w:b/>
                <w:lang w:val="sl-SI"/>
              </w:rPr>
              <w:t xml:space="preserve"> DDV</w:t>
            </w:r>
            <w:r>
              <w:rPr>
                <w:b/>
                <w:lang w:val="sl-SI"/>
              </w:rPr>
              <w:t xml:space="preserve"> </w:t>
            </w:r>
            <w:r w:rsidRPr="00C328B1">
              <w:rPr>
                <w:b/>
                <w:lang w:val="sl-SI"/>
              </w:rPr>
              <w:t>v EUR</w:t>
            </w:r>
          </w:p>
        </w:tc>
        <w:tc>
          <w:tcPr>
            <w:tcW w:w="2268" w:type="dxa"/>
            <w:tcBorders>
              <w:top w:val="single" w:sz="18" w:space="0" w:color="auto"/>
              <w:left w:val="single" w:sz="2" w:space="0" w:color="auto"/>
              <w:bottom w:val="single" w:sz="2" w:space="0" w:color="auto"/>
              <w:right w:val="single" w:sz="2" w:space="0" w:color="auto"/>
            </w:tcBorders>
            <w:shd w:val="pct10" w:color="auto" w:fill="FFFFFF"/>
          </w:tcPr>
          <w:p w14:paraId="4F1A4813" w14:textId="77777777" w:rsidR="00C04772" w:rsidRDefault="00C04772" w:rsidP="000D58BE">
            <w:pPr>
              <w:spacing w:line="276" w:lineRule="auto"/>
              <w:jc w:val="center"/>
              <w:rPr>
                <w:b/>
                <w:lang w:val="sl-SI"/>
              </w:rPr>
            </w:pPr>
          </w:p>
          <w:p w14:paraId="4F1A4814" w14:textId="77777777" w:rsidR="00C04772" w:rsidRPr="00C328B1" w:rsidRDefault="00C04772" w:rsidP="000D58BE">
            <w:pPr>
              <w:spacing w:line="276" w:lineRule="auto"/>
              <w:jc w:val="center"/>
              <w:rPr>
                <w:b/>
                <w:lang w:val="sl-SI"/>
              </w:rPr>
            </w:pPr>
            <w:r>
              <w:rPr>
                <w:b/>
                <w:lang w:val="sl-SI"/>
              </w:rPr>
              <w:t>22% DDV v EUR</w:t>
            </w:r>
          </w:p>
        </w:tc>
        <w:tc>
          <w:tcPr>
            <w:tcW w:w="3969" w:type="dxa"/>
            <w:tcBorders>
              <w:top w:val="single" w:sz="18" w:space="0" w:color="auto"/>
              <w:left w:val="single" w:sz="2" w:space="0" w:color="auto"/>
              <w:bottom w:val="single" w:sz="2" w:space="0" w:color="auto"/>
              <w:right w:val="single" w:sz="18" w:space="0" w:color="auto"/>
            </w:tcBorders>
            <w:shd w:val="pct10" w:color="auto" w:fill="FFFFFF"/>
            <w:vAlign w:val="center"/>
            <w:hideMark/>
          </w:tcPr>
          <w:p w14:paraId="4F1A4815" w14:textId="77777777" w:rsidR="00C04772" w:rsidRPr="00C328B1" w:rsidRDefault="00C04772" w:rsidP="000D58BE">
            <w:pPr>
              <w:spacing w:line="276" w:lineRule="auto"/>
              <w:jc w:val="center"/>
              <w:rPr>
                <w:b/>
                <w:lang w:val="sl-SI"/>
              </w:rPr>
            </w:pPr>
            <w:r w:rsidRPr="00C328B1">
              <w:rPr>
                <w:b/>
                <w:lang w:val="sl-SI"/>
              </w:rPr>
              <w:t xml:space="preserve">Vrednost </w:t>
            </w:r>
            <w:r>
              <w:rPr>
                <w:b/>
                <w:lang w:val="sl-SI"/>
              </w:rPr>
              <w:t xml:space="preserve">podpore - </w:t>
            </w:r>
            <w:r w:rsidRPr="00C328B1">
              <w:rPr>
                <w:b/>
                <w:lang w:val="sl-SI"/>
              </w:rPr>
              <w:t xml:space="preserve">razpoložljivosti na </w:t>
            </w:r>
            <w:r>
              <w:rPr>
                <w:b/>
                <w:lang w:val="sl-SI"/>
              </w:rPr>
              <w:t xml:space="preserve">mesec </w:t>
            </w:r>
            <w:r w:rsidRPr="00C328B1">
              <w:rPr>
                <w:b/>
                <w:lang w:val="sl-SI"/>
              </w:rPr>
              <w:t>z DDV</w:t>
            </w:r>
            <w:r>
              <w:rPr>
                <w:b/>
                <w:lang w:val="sl-SI"/>
              </w:rPr>
              <w:t xml:space="preserve"> </w:t>
            </w:r>
            <w:r w:rsidRPr="00C328B1">
              <w:rPr>
                <w:b/>
                <w:lang w:val="sl-SI"/>
              </w:rPr>
              <w:t>v EUR</w:t>
            </w:r>
          </w:p>
        </w:tc>
      </w:tr>
      <w:tr w:rsidR="00C04772" w14:paraId="4F1A481C" w14:textId="77777777" w:rsidTr="000D58BE">
        <w:trPr>
          <w:trHeight w:val="232"/>
          <w:tblHeader/>
        </w:trPr>
        <w:tc>
          <w:tcPr>
            <w:tcW w:w="0" w:type="auto"/>
            <w:tcBorders>
              <w:top w:val="single" w:sz="2" w:space="0" w:color="auto"/>
              <w:left w:val="single" w:sz="18" w:space="0" w:color="auto"/>
              <w:bottom w:val="single" w:sz="18" w:space="0" w:color="auto"/>
              <w:right w:val="single" w:sz="2" w:space="0" w:color="auto"/>
            </w:tcBorders>
            <w:shd w:val="pct10" w:color="auto" w:fill="FFFFFF"/>
            <w:vAlign w:val="center"/>
            <w:hideMark/>
          </w:tcPr>
          <w:p w14:paraId="4F1A4817" w14:textId="77777777" w:rsidR="00C04772" w:rsidRPr="00C328B1" w:rsidRDefault="00C04772" w:rsidP="000D58BE">
            <w:pPr>
              <w:spacing w:line="276" w:lineRule="auto"/>
              <w:jc w:val="center"/>
              <w:rPr>
                <w:b/>
                <w:lang w:val="sl-SI"/>
              </w:rPr>
            </w:pPr>
            <w:r w:rsidRPr="00C328B1">
              <w:rPr>
                <w:b/>
                <w:lang w:val="sl-SI"/>
              </w:rPr>
              <w:t>1</w:t>
            </w:r>
          </w:p>
        </w:tc>
        <w:tc>
          <w:tcPr>
            <w:tcW w:w="2116" w:type="dxa"/>
            <w:tcBorders>
              <w:top w:val="single" w:sz="2" w:space="0" w:color="auto"/>
              <w:left w:val="single" w:sz="2" w:space="0" w:color="auto"/>
              <w:bottom w:val="single" w:sz="18" w:space="0" w:color="auto"/>
              <w:right w:val="single" w:sz="2" w:space="0" w:color="auto"/>
            </w:tcBorders>
            <w:shd w:val="pct10" w:color="auto" w:fill="FFFFFF"/>
            <w:vAlign w:val="center"/>
            <w:hideMark/>
          </w:tcPr>
          <w:p w14:paraId="4F1A4818" w14:textId="77777777" w:rsidR="00C04772" w:rsidRPr="00C328B1" w:rsidRDefault="00C04772" w:rsidP="000D58BE">
            <w:pPr>
              <w:spacing w:line="276" w:lineRule="auto"/>
              <w:jc w:val="center"/>
              <w:rPr>
                <w:b/>
                <w:lang w:val="sl-SI"/>
              </w:rPr>
            </w:pPr>
            <w:r w:rsidRPr="00C328B1">
              <w:rPr>
                <w:b/>
                <w:lang w:val="sl-SI"/>
              </w:rPr>
              <w:t>2</w:t>
            </w:r>
          </w:p>
        </w:tc>
        <w:tc>
          <w:tcPr>
            <w:tcW w:w="3686" w:type="dxa"/>
            <w:tcBorders>
              <w:top w:val="single" w:sz="2" w:space="0" w:color="auto"/>
              <w:left w:val="single" w:sz="2" w:space="0" w:color="auto"/>
              <w:bottom w:val="single" w:sz="18" w:space="0" w:color="auto"/>
              <w:right w:val="single" w:sz="2" w:space="0" w:color="auto"/>
            </w:tcBorders>
            <w:shd w:val="pct10" w:color="auto" w:fill="FFFFFF"/>
            <w:vAlign w:val="center"/>
            <w:hideMark/>
          </w:tcPr>
          <w:p w14:paraId="4F1A4819" w14:textId="77777777" w:rsidR="00C04772" w:rsidRPr="00C328B1" w:rsidRDefault="00C04772" w:rsidP="000D58BE">
            <w:pPr>
              <w:spacing w:line="276" w:lineRule="auto"/>
              <w:jc w:val="center"/>
              <w:rPr>
                <w:b/>
                <w:lang w:val="sl-SI"/>
              </w:rPr>
            </w:pPr>
            <w:r w:rsidRPr="00C328B1">
              <w:rPr>
                <w:b/>
                <w:lang w:val="sl-SI"/>
              </w:rPr>
              <w:t>3</w:t>
            </w:r>
          </w:p>
        </w:tc>
        <w:tc>
          <w:tcPr>
            <w:tcW w:w="2268" w:type="dxa"/>
            <w:tcBorders>
              <w:top w:val="single" w:sz="2" w:space="0" w:color="auto"/>
              <w:left w:val="single" w:sz="2" w:space="0" w:color="auto"/>
              <w:bottom w:val="single" w:sz="18" w:space="0" w:color="auto"/>
              <w:right w:val="single" w:sz="2" w:space="0" w:color="auto"/>
            </w:tcBorders>
            <w:shd w:val="pct10" w:color="auto" w:fill="FFFFFF"/>
          </w:tcPr>
          <w:p w14:paraId="4F1A481A" w14:textId="77777777" w:rsidR="00C04772" w:rsidRPr="00C328B1" w:rsidRDefault="00C04772" w:rsidP="000D58BE">
            <w:pPr>
              <w:spacing w:line="276" w:lineRule="auto"/>
              <w:jc w:val="center"/>
              <w:rPr>
                <w:b/>
                <w:lang w:val="sl-SI"/>
              </w:rPr>
            </w:pPr>
          </w:p>
        </w:tc>
        <w:tc>
          <w:tcPr>
            <w:tcW w:w="3969" w:type="dxa"/>
            <w:tcBorders>
              <w:top w:val="single" w:sz="2" w:space="0" w:color="auto"/>
              <w:left w:val="single" w:sz="2" w:space="0" w:color="auto"/>
              <w:bottom w:val="single" w:sz="18" w:space="0" w:color="auto"/>
              <w:right w:val="single" w:sz="18" w:space="0" w:color="auto"/>
            </w:tcBorders>
            <w:shd w:val="pct10" w:color="auto" w:fill="FFFFFF"/>
            <w:vAlign w:val="center"/>
            <w:hideMark/>
          </w:tcPr>
          <w:p w14:paraId="4F1A481B" w14:textId="77777777" w:rsidR="00C04772" w:rsidRPr="00C328B1" w:rsidRDefault="00C04772" w:rsidP="000D58BE">
            <w:pPr>
              <w:spacing w:line="276" w:lineRule="auto"/>
              <w:jc w:val="center"/>
              <w:rPr>
                <w:b/>
                <w:lang w:val="sl-SI"/>
              </w:rPr>
            </w:pPr>
            <w:r w:rsidRPr="00C328B1">
              <w:rPr>
                <w:b/>
                <w:lang w:val="sl-SI"/>
              </w:rPr>
              <w:t>4</w:t>
            </w:r>
          </w:p>
        </w:tc>
      </w:tr>
      <w:tr w:rsidR="00C04772" w14:paraId="4F1A4822" w14:textId="77777777" w:rsidTr="000D58BE">
        <w:trPr>
          <w:trHeight w:val="464"/>
        </w:trPr>
        <w:tc>
          <w:tcPr>
            <w:tcW w:w="0" w:type="auto"/>
            <w:tcBorders>
              <w:top w:val="single" w:sz="18" w:space="0" w:color="auto"/>
              <w:left w:val="single" w:sz="18" w:space="0" w:color="auto"/>
              <w:bottom w:val="single" w:sz="18" w:space="0" w:color="auto"/>
              <w:right w:val="single" w:sz="4" w:space="0" w:color="auto"/>
            </w:tcBorders>
            <w:vAlign w:val="center"/>
            <w:hideMark/>
          </w:tcPr>
          <w:p w14:paraId="4F1A481D" w14:textId="77777777" w:rsidR="00C04772" w:rsidRPr="00C328B1" w:rsidRDefault="00C04772" w:rsidP="000D58BE">
            <w:pPr>
              <w:spacing w:line="288" w:lineRule="auto"/>
              <w:rPr>
                <w:snapToGrid w:val="0"/>
                <w:lang w:val="sl-SI"/>
              </w:rPr>
            </w:pPr>
            <w:r w:rsidRPr="00C328B1">
              <w:rPr>
                <w:snapToGrid w:val="0"/>
                <w:lang w:val="sl-SI"/>
              </w:rPr>
              <w:t>1</w:t>
            </w:r>
          </w:p>
        </w:tc>
        <w:tc>
          <w:tcPr>
            <w:tcW w:w="2116" w:type="dxa"/>
            <w:tcBorders>
              <w:top w:val="single" w:sz="18" w:space="0" w:color="auto"/>
              <w:left w:val="single" w:sz="4" w:space="0" w:color="auto"/>
              <w:bottom w:val="single" w:sz="18" w:space="0" w:color="auto"/>
              <w:right w:val="single" w:sz="4" w:space="0" w:color="auto"/>
            </w:tcBorders>
            <w:vAlign w:val="center"/>
            <w:hideMark/>
          </w:tcPr>
          <w:p w14:paraId="4F1A481E" w14:textId="77777777" w:rsidR="00C04772" w:rsidRPr="00C328B1" w:rsidRDefault="00C04772" w:rsidP="000D58BE">
            <w:pPr>
              <w:spacing w:line="288" w:lineRule="auto"/>
              <w:rPr>
                <w:snapToGrid w:val="0"/>
                <w:lang w:val="sl-SI"/>
              </w:rPr>
            </w:pPr>
            <w:r w:rsidRPr="00C328B1">
              <w:rPr>
                <w:snapToGrid w:val="0"/>
                <w:lang w:val="sl-SI"/>
              </w:rPr>
              <w:t xml:space="preserve">Podpora </w:t>
            </w:r>
            <w:r>
              <w:rPr>
                <w:snapToGrid w:val="0"/>
                <w:lang w:val="sl-SI"/>
              </w:rPr>
              <w:t xml:space="preserve">– </w:t>
            </w:r>
            <w:r w:rsidRPr="00C328B1">
              <w:rPr>
                <w:snapToGrid w:val="0"/>
                <w:lang w:val="sl-SI"/>
              </w:rPr>
              <w:t xml:space="preserve">24/7 </w:t>
            </w:r>
          </w:p>
        </w:tc>
        <w:tc>
          <w:tcPr>
            <w:tcW w:w="3686" w:type="dxa"/>
            <w:tcBorders>
              <w:top w:val="single" w:sz="18" w:space="0" w:color="auto"/>
              <w:left w:val="single" w:sz="4" w:space="0" w:color="auto"/>
              <w:bottom w:val="single" w:sz="18" w:space="0" w:color="auto"/>
              <w:right w:val="single" w:sz="4" w:space="0" w:color="auto"/>
            </w:tcBorders>
            <w:vAlign w:val="center"/>
          </w:tcPr>
          <w:p w14:paraId="4F1A481F" w14:textId="77777777" w:rsidR="00C04772" w:rsidRPr="00C328B1" w:rsidRDefault="00C04772" w:rsidP="000D58BE">
            <w:pPr>
              <w:spacing w:line="288" w:lineRule="auto"/>
              <w:rPr>
                <w:snapToGrid w:val="0"/>
                <w:lang w:val="sl-SI"/>
              </w:rPr>
            </w:pPr>
          </w:p>
        </w:tc>
        <w:tc>
          <w:tcPr>
            <w:tcW w:w="2268" w:type="dxa"/>
            <w:tcBorders>
              <w:top w:val="single" w:sz="18" w:space="0" w:color="auto"/>
              <w:left w:val="single" w:sz="4" w:space="0" w:color="auto"/>
              <w:bottom w:val="single" w:sz="18" w:space="0" w:color="auto"/>
              <w:right w:val="single" w:sz="4" w:space="0" w:color="auto"/>
            </w:tcBorders>
          </w:tcPr>
          <w:p w14:paraId="4F1A4820" w14:textId="77777777" w:rsidR="00C04772" w:rsidRPr="00C11DEA" w:rsidRDefault="00C04772" w:rsidP="000D58BE">
            <w:pPr>
              <w:spacing w:line="360" w:lineRule="auto"/>
              <w:rPr>
                <w:i/>
                <w:sz w:val="16"/>
                <w:highlight w:val="lightGray"/>
                <w:lang w:val="sl-SI"/>
              </w:rPr>
            </w:pPr>
          </w:p>
        </w:tc>
        <w:tc>
          <w:tcPr>
            <w:tcW w:w="3969" w:type="dxa"/>
            <w:tcBorders>
              <w:top w:val="single" w:sz="18" w:space="0" w:color="auto"/>
              <w:left w:val="single" w:sz="4" w:space="0" w:color="auto"/>
              <w:bottom w:val="single" w:sz="18" w:space="0" w:color="auto"/>
              <w:right w:val="single" w:sz="18" w:space="0" w:color="auto"/>
            </w:tcBorders>
            <w:vAlign w:val="center"/>
          </w:tcPr>
          <w:p w14:paraId="4F1A4821" w14:textId="77777777" w:rsidR="00C04772" w:rsidRPr="00C328B1" w:rsidRDefault="00C04772" w:rsidP="000D58BE">
            <w:pPr>
              <w:spacing w:line="360" w:lineRule="auto"/>
              <w:rPr>
                <w:snapToGrid w:val="0"/>
                <w:lang w:val="sl-SI"/>
              </w:rPr>
            </w:pPr>
          </w:p>
        </w:tc>
      </w:tr>
    </w:tbl>
    <w:p w14:paraId="4F1A4823" w14:textId="77777777" w:rsidR="00C04772" w:rsidRPr="00C328B1" w:rsidRDefault="00C04772" w:rsidP="00C04772">
      <w:pPr>
        <w:tabs>
          <w:tab w:val="left" w:pos="6237"/>
        </w:tabs>
        <w:jc w:val="both"/>
        <w:rPr>
          <w:b/>
          <w:lang w:val="sl-SI"/>
        </w:rPr>
      </w:pPr>
    </w:p>
    <w:p w14:paraId="4F1A4824" w14:textId="77777777" w:rsidR="00C04772" w:rsidRPr="00C328B1" w:rsidRDefault="00C04772" w:rsidP="00C04772">
      <w:pPr>
        <w:pStyle w:val="Brezrazmikov"/>
        <w:jc w:val="both"/>
        <w:rPr>
          <w:rFonts w:ascii="Arial" w:hAnsi="Arial" w:cs="Arial"/>
          <w:sz w:val="20"/>
          <w:szCs w:val="20"/>
        </w:rPr>
      </w:pPr>
      <w:r w:rsidRPr="00C328B1">
        <w:rPr>
          <w:rFonts w:ascii="Arial" w:hAnsi="Arial" w:cs="Arial"/>
          <w:sz w:val="20"/>
          <w:szCs w:val="20"/>
        </w:rPr>
        <w:t xml:space="preserve">Ponudnik mora imeti dežurno službo, ki bo izvajala intervencije na zahtevo in pomoč pri odpravi napak in okvar 24 ur dnevno in 7 dni na teden, celo leto. V okviru pripravljenosti za takšno izvajanje nalog, bo ponudnik izvajal tudi telefonsko podporo (svetovanje) za uporabnike. Razpoložljivost služb v načinu 24/7 </w:t>
      </w:r>
      <w:r>
        <w:rPr>
          <w:rFonts w:ascii="Arial" w:hAnsi="Arial" w:cs="Arial"/>
          <w:sz w:val="20"/>
          <w:szCs w:val="20"/>
        </w:rPr>
        <w:t xml:space="preserve">(podpora 24/7) </w:t>
      </w:r>
      <w:r w:rsidRPr="00C328B1">
        <w:rPr>
          <w:rFonts w:ascii="Arial" w:hAnsi="Arial" w:cs="Arial"/>
          <w:sz w:val="20"/>
          <w:szCs w:val="20"/>
        </w:rPr>
        <w:t>se plačuje mesečno, upoštevaje zgoraj navedene cene.</w:t>
      </w:r>
    </w:p>
    <w:p w14:paraId="4F1A4825" w14:textId="77777777" w:rsidR="00C04772" w:rsidRDefault="00C04772" w:rsidP="00C04772">
      <w:pPr>
        <w:tabs>
          <w:tab w:val="left" w:pos="6237"/>
        </w:tabs>
        <w:jc w:val="both"/>
        <w:rPr>
          <w:b/>
          <w:lang w:val="sl-SI"/>
        </w:rPr>
      </w:pPr>
    </w:p>
    <w:p w14:paraId="4F1A4829" w14:textId="77777777" w:rsidR="00CF05DD" w:rsidRDefault="00CF05DD" w:rsidP="00C04772">
      <w:pPr>
        <w:tabs>
          <w:tab w:val="left" w:pos="6237"/>
        </w:tabs>
        <w:jc w:val="both"/>
        <w:rPr>
          <w:b/>
          <w:lang w:val="sl-SI"/>
        </w:rPr>
      </w:pPr>
    </w:p>
    <w:p w14:paraId="2942B9A8" w14:textId="77777777" w:rsidR="001F2025" w:rsidRDefault="001F2025" w:rsidP="00C04772">
      <w:pPr>
        <w:tabs>
          <w:tab w:val="left" w:pos="6237"/>
        </w:tabs>
        <w:jc w:val="both"/>
        <w:rPr>
          <w:b/>
          <w:lang w:val="sl-SI"/>
        </w:rPr>
      </w:pPr>
    </w:p>
    <w:p w14:paraId="7FD93220" w14:textId="77777777" w:rsidR="001F2025" w:rsidRDefault="001F2025" w:rsidP="00C04772">
      <w:pPr>
        <w:tabs>
          <w:tab w:val="left" w:pos="6237"/>
        </w:tabs>
        <w:jc w:val="both"/>
        <w:rPr>
          <w:b/>
          <w:lang w:val="sl-SI"/>
        </w:rPr>
      </w:pPr>
    </w:p>
    <w:p w14:paraId="4A64FC7F" w14:textId="77777777" w:rsidR="001F2025" w:rsidRDefault="001F2025" w:rsidP="00C04772">
      <w:pPr>
        <w:tabs>
          <w:tab w:val="left" w:pos="6237"/>
        </w:tabs>
        <w:jc w:val="both"/>
        <w:rPr>
          <w:b/>
          <w:lang w:val="sl-SI"/>
        </w:rPr>
      </w:pPr>
    </w:p>
    <w:p w14:paraId="1F376C2E" w14:textId="77777777" w:rsidR="001F2025" w:rsidRPr="00C328B1" w:rsidRDefault="001F2025" w:rsidP="00C04772">
      <w:pPr>
        <w:tabs>
          <w:tab w:val="left" w:pos="6237"/>
        </w:tabs>
        <w:jc w:val="both"/>
        <w:rPr>
          <w:b/>
          <w:lang w:val="sl-SI"/>
        </w:rPr>
      </w:pPr>
    </w:p>
    <w:p w14:paraId="4F1A482A" w14:textId="77777777" w:rsidR="00C04772" w:rsidRPr="00C328B1" w:rsidRDefault="00C04772" w:rsidP="00C04772">
      <w:pPr>
        <w:tabs>
          <w:tab w:val="left" w:pos="6237"/>
        </w:tabs>
        <w:jc w:val="both"/>
        <w:rPr>
          <w:b/>
          <w:lang w:val="sl-SI"/>
        </w:rPr>
      </w:pPr>
      <w:r>
        <w:rPr>
          <w:b/>
          <w:lang w:val="sl-SI"/>
        </w:rPr>
        <w:t xml:space="preserve">2.4. </w:t>
      </w:r>
      <w:r w:rsidRPr="00C328B1">
        <w:rPr>
          <w:b/>
          <w:lang w:val="sl-SI"/>
        </w:rPr>
        <w:t>Redni preventivni pregledi na lokacijah</w:t>
      </w:r>
    </w:p>
    <w:p w14:paraId="4F1A482B" w14:textId="77777777" w:rsidR="00C04772" w:rsidRPr="00C328B1" w:rsidRDefault="00C04772" w:rsidP="00C04772">
      <w:pPr>
        <w:tabs>
          <w:tab w:val="left" w:pos="6237"/>
        </w:tabs>
        <w:jc w:val="both"/>
        <w:rPr>
          <w:b/>
          <w:lang w:val="sl-SI"/>
        </w:rPr>
      </w:pPr>
    </w:p>
    <w:tbl>
      <w:tblPr>
        <w:tblW w:w="0" w:type="auto"/>
        <w:tblInd w:w="23" w:type="dxa"/>
        <w:tblCellMar>
          <w:left w:w="0" w:type="dxa"/>
          <w:right w:w="0" w:type="dxa"/>
        </w:tblCellMar>
        <w:tblLook w:val="04A0" w:firstRow="1" w:lastRow="0" w:firstColumn="1" w:lastColumn="0" w:noHBand="0" w:noVBand="1"/>
      </w:tblPr>
      <w:tblGrid>
        <w:gridCol w:w="440"/>
        <w:gridCol w:w="4663"/>
        <w:gridCol w:w="1418"/>
        <w:gridCol w:w="1276"/>
        <w:gridCol w:w="1559"/>
      </w:tblGrid>
      <w:tr w:rsidR="00C04772" w14:paraId="4F1A4838" w14:textId="77777777" w:rsidTr="000D58BE">
        <w:trPr>
          <w:cantSplit/>
          <w:trHeight w:val="714"/>
        </w:trPr>
        <w:tc>
          <w:tcPr>
            <w:tcW w:w="0" w:type="auto"/>
            <w:tcBorders>
              <w:top w:val="single" w:sz="18" w:space="0" w:color="auto"/>
              <w:left w:val="single" w:sz="18" w:space="0" w:color="auto"/>
              <w:bottom w:val="nil"/>
              <w:right w:val="single" w:sz="4" w:space="0" w:color="auto"/>
            </w:tcBorders>
            <w:shd w:val="pct10" w:color="auto" w:fill="auto"/>
            <w:vAlign w:val="center"/>
            <w:hideMark/>
          </w:tcPr>
          <w:p w14:paraId="4F1A482C" w14:textId="77777777" w:rsidR="00C04772" w:rsidRPr="00C328B1" w:rsidRDefault="00C04772" w:rsidP="000D58BE">
            <w:pPr>
              <w:spacing w:line="288" w:lineRule="auto"/>
              <w:jc w:val="center"/>
              <w:rPr>
                <w:b/>
                <w:lang w:val="sl-SI"/>
              </w:rPr>
            </w:pPr>
            <w:proofErr w:type="spellStart"/>
            <w:r w:rsidRPr="00C328B1">
              <w:rPr>
                <w:b/>
                <w:lang w:val="sl-SI"/>
              </w:rPr>
              <w:lastRenderedPageBreak/>
              <w:t>Zap</w:t>
            </w:r>
            <w:proofErr w:type="spellEnd"/>
            <w:r w:rsidRPr="00C328B1">
              <w:rPr>
                <w:b/>
                <w:lang w:val="sl-SI"/>
              </w:rPr>
              <w:t>.</w:t>
            </w:r>
          </w:p>
          <w:p w14:paraId="4F1A482D" w14:textId="77777777" w:rsidR="00C04772" w:rsidRPr="00C328B1" w:rsidRDefault="00C04772" w:rsidP="000D58BE">
            <w:pPr>
              <w:spacing w:line="288" w:lineRule="auto"/>
              <w:jc w:val="center"/>
              <w:rPr>
                <w:b/>
                <w:lang w:val="sl-SI"/>
              </w:rPr>
            </w:pPr>
            <w:r w:rsidRPr="00C328B1">
              <w:rPr>
                <w:b/>
                <w:lang w:val="sl-SI"/>
              </w:rPr>
              <w:t>št.</w:t>
            </w:r>
          </w:p>
        </w:tc>
        <w:tc>
          <w:tcPr>
            <w:tcW w:w="4663" w:type="dxa"/>
            <w:tcBorders>
              <w:top w:val="single" w:sz="18" w:space="0" w:color="auto"/>
              <w:left w:val="nil"/>
              <w:bottom w:val="nil"/>
              <w:right w:val="single" w:sz="4" w:space="0" w:color="auto"/>
            </w:tcBorders>
            <w:shd w:val="pct10" w:color="auto" w:fill="auto"/>
            <w:vAlign w:val="center"/>
            <w:hideMark/>
          </w:tcPr>
          <w:p w14:paraId="4F1A482E" w14:textId="77777777" w:rsidR="00C04772" w:rsidRPr="00C328B1" w:rsidRDefault="00C04772" w:rsidP="000D58BE">
            <w:pPr>
              <w:spacing w:line="288" w:lineRule="auto"/>
              <w:jc w:val="center"/>
              <w:rPr>
                <w:b/>
                <w:lang w:val="sl-SI"/>
              </w:rPr>
            </w:pPr>
            <w:r w:rsidRPr="00C328B1">
              <w:rPr>
                <w:b/>
                <w:snapToGrid w:val="0"/>
                <w:lang w:val="sl-SI"/>
              </w:rPr>
              <w:t>Opis del</w:t>
            </w:r>
          </w:p>
        </w:tc>
        <w:tc>
          <w:tcPr>
            <w:tcW w:w="1418" w:type="dxa"/>
            <w:tcBorders>
              <w:top w:val="single" w:sz="18" w:space="0" w:color="auto"/>
              <w:left w:val="single" w:sz="6" w:space="0" w:color="auto"/>
              <w:bottom w:val="nil"/>
              <w:right w:val="single" w:sz="6" w:space="0" w:color="auto"/>
            </w:tcBorders>
            <w:shd w:val="pct10" w:color="auto" w:fill="auto"/>
            <w:vAlign w:val="center"/>
          </w:tcPr>
          <w:p w14:paraId="4F1A482F" w14:textId="77777777" w:rsidR="00C04772" w:rsidRPr="00C328B1" w:rsidRDefault="00C04772" w:rsidP="000D58BE">
            <w:pPr>
              <w:spacing w:line="288" w:lineRule="auto"/>
              <w:jc w:val="center"/>
              <w:rPr>
                <w:b/>
                <w:lang w:val="sl-SI"/>
              </w:rPr>
            </w:pPr>
          </w:p>
          <w:p w14:paraId="4F1A4830" w14:textId="77777777" w:rsidR="00C04772" w:rsidRPr="00C328B1" w:rsidRDefault="00C04772" w:rsidP="000D58BE">
            <w:pPr>
              <w:spacing w:line="288" w:lineRule="auto"/>
              <w:jc w:val="center"/>
              <w:rPr>
                <w:b/>
                <w:lang w:val="sl-SI"/>
              </w:rPr>
            </w:pPr>
            <w:r w:rsidRPr="00C328B1">
              <w:rPr>
                <w:b/>
                <w:lang w:val="sl-SI"/>
              </w:rPr>
              <w:t>Vrednost</w:t>
            </w:r>
          </w:p>
          <w:p w14:paraId="4F1A4831" w14:textId="77777777" w:rsidR="00C04772" w:rsidRPr="00C328B1" w:rsidRDefault="00C04772" w:rsidP="000D58BE">
            <w:pPr>
              <w:spacing w:line="288" w:lineRule="auto"/>
              <w:jc w:val="center"/>
              <w:rPr>
                <w:b/>
                <w:lang w:val="sl-SI"/>
              </w:rPr>
            </w:pPr>
            <w:r w:rsidRPr="00C328B1">
              <w:rPr>
                <w:b/>
                <w:lang w:val="sl-SI"/>
              </w:rPr>
              <w:t>brez DDV v EUR</w:t>
            </w:r>
          </w:p>
        </w:tc>
        <w:tc>
          <w:tcPr>
            <w:tcW w:w="1276" w:type="dxa"/>
            <w:tcBorders>
              <w:top w:val="single" w:sz="18" w:space="0" w:color="auto"/>
              <w:left w:val="nil"/>
              <w:bottom w:val="single" w:sz="6" w:space="0" w:color="auto"/>
              <w:right w:val="single" w:sz="2" w:space="0" w:color="auto"/>
            </w:tcBorders>
            <w:shd w:val="pct10" w:color="auto" w:fill="auto"/>
            <w:vAlign w:val="center"/>
          </w:tcPr>
          <w:p w14:paraId="4F1A4832" w14:textId="77777777" w:rsidR="00C04772" w:rsidRPr="00C328B1" w:rsidRDefault="00C04772" w:rsidP="000D58BE">
            <w:pPr>
              <w:spacing w:line="288" w:lineRule="auto"/>
              <w:jc w:val="center"/>
              <w:rPr>
                <w:b/>
                <w:lang w:val="sl-SI"/>
              </w:rPr>
            </w:pPr>
          </w:p>
          <w:p w14:paraId="4F1A4833" w14:textId="77777777" w:rsidR="00C04772" w:rsidRPr="00C328B1" w:rsidRDefault="00C04772" w:rsidP="000D58BE">
            <w:pPr>
              <w:spacing w:line="288" w:lineRule="auto"/>
              <w:jc w:val="center"/>
              <w:rPr>
                <w:b/>
                <w:lang w:val="sl-SI"/>
              </w:rPr>
            </w:pPr>
            <w:r w:rsidRPr="00C328B1">
              <w:rPr>
                <w:b/>
                <w:lang w:val="sl-SI"/>
              </w:rPr>
              <w:t>22% DDV</w:t>
            </w:r>
          </w:p>
          <w:p w14:paraId="4F1A4834" w14:textId="77777777" w:rsidR="00C04772" w:rsidRPr="00C328B1" w:rsidRDefault="00C04772" w:rsidP="000D58BE">
            <w:pPr>
              <w:spacing w:line="288" w:lineRule="auto"/>
              <w:jc w:val="center"/>
              <w:rPr>
                <w:b/>
                <w:lang w:val="sl-SI"/>
              </w:rPr>
            </w:pPr>
            <w:r w:rsidRPr="00C328B1">
              <w:rPr>
                <w:b/>
                <w:lang w:val="sl-SI"/>
              </w:rPr>
              <w:t>v EUR</w:t>
            </w:r>
          </w:p>
        </w:tc>
        <w:tc>
          <w:tcPr>
            <w:tcW w:w="1559" w:type="dxa"/>
            <w:tcBorders>
              <w:top w:val="single" w:sz="18" w:space="0" w:color="auto"/>
              <w:left w:val="single" w:sz="2" w:space="0" w:color="auto"/>
              <w:bottom w:val="single" w:sz="6" w:space="0" w:color="auto"/>
              <w:right w:val="single" w:sz="18" w:space="0" w:color="auto"/>
            </w:tcBorders>
            <w:shd w:val="pct10" w:color="auto" w:fill="auto"/>
            <w:vAlign w:val="center"/>
          </w:tcPr>
          <w:p w14:paraId="4F1A4835" w14:textId="77777777" w:rsidR="00C04772" w:rsidRPr="00C328B1" w:rsidRDefault="00C04772" w:rsidP="000D58BE">
            <w:pPr>
              <w:spacing w:line="288" w:lineRule="auto"/>
              <w:jc w:val="center"/>
              <w:rPr>
                <w:b/>
                <w:lang w:val="sl-SI"/>
              </w:rPr>
            </w:pPr>
          </w:p>
          <w:p w14:paraId="4F1A4836" w14:textId="77777777" w:rsidR="00C04772" w:rsidRPr="00C328B1" w:rsidRDefault="00C04772" w:rsidP="000D58BE">
            <w:pPr>
              <w:spacing w:line="288" w:lineRule="auto"/>
              <w:jc w:val="center"/>
              <w:rPr>
                <w:b/>
                <w:lang w:val="sl-SI"/>
              </w:rPr>
            </w:pPr>
            <w:r w:rsidRPr="00C328B1">
              <w:rPr>
                <w:b/>
                <w:lang w:val="sl-SI"/>
              </w:rPr>
              <w:t>Vrednost</w:t>
            </w:r>
          </w:p>
          <w:p w14:paraId="4F1A4837" w14:textId="77777777" w:rsidR="00C04772" w:rsidRPr="00C328B1" w:rsidRDefault="00C04772" w:rsidP="000D58BE">
            <w:pPr>
              <w:spacing w:line="288" w:lineRule="auto"/>
              <w:jc w:val="center"/>
              <w:rPr>
                <w:b/>
                <w:lang w:val="sl-SI"/>
              </w:rPr>
            </w:pPr>
            <w:r w:rsidRPr="00C328B1">
              <w:rPr>
                <w:b/>
                <w:lang w:val="sl-SI"/>
              </w:rPr>
              <w:t>z DDV v EUR</w:t>
            </w:r>
          </w:p>
        </w:tc>
      </w:tr>
      <w:tr w:rsidR="00C04772" w14:paraId="4F1A483E" w14:textId="77777777" w:rsidTr="000D58BE">
        <w:trPr>
          <w:cantSplit/>
          <w:trHeight w:val="257"/>
        </w:trPr>
        <w:tc>
          <w:tcPr>
            <w:tcW w:w="0" w:type="auto"/>
            <w:tcBorders>
              <w:top w:val="single" w:sz="2" w:space="0" w:color="auto"/>
              <w:left w:val="single" w:sz="18" w:space="0" w:color="auto"/>
              <w:bottom w:val="single" w:sz="18" w:space="0" w:color="auto"/>
              <w:right w:val="single" w:sz="4" w:space="0" w:color="auto"/>
            </w:tcBorders>
            <w:shd w:val="pct10" w:color="auto" w:fill="auto"/>
            <w:vAlign w:val="center"/>
            <w:hideMark/>
          </w:tcPr>
          <w:p w14:paraId="4F1A4839" w14:textId="77777777" w:rsidR="00C04772" w:rsidRPr="00C328B1" w:rsidRDefault="00C04772" w:rsidP="000D58BE">
            <w:pPr>
              <w:spacing w:line="288" w:lineRule="auto"/>
              <w:jc w:val="center"/>
              <w:rPr>
                <w:b/>
                <w:i/>
                <w:lang w:val="sl-SI"/>
              </w:rPr>
            </w:pPr>
            <w:r w:rsidRPr="00C328B1">
              <w:rPr>
                <w:b/>
                <w:i/>
                <w:lang w:val="sl-SI"/>
              </w:rPr>
              <w:t>1</w:t>
            </w:r>
          </w:p>
        </w:tc>
        <w:tc>
          <w:tcPr>
            <w:tcW w:w="4663" w:type="dxa"/>
            <w:tcBorders>
              <w:top w:val="single" w:sz="2" w:space="0" w:color="auto"/>
              <w:left w:val="nil"/>
              <w:bottom w:val="single" w:sz="18" w:space="0" w:color="auto"/>
              <w:right w:val="single" w:sz="4" w:space="0" w:color="auto"/>
            </w:tcBorders>
            <w:shd w:val="pct10" w:color="auto" w:fill="auto"/>
            <w:hideMark/>
          </w:tcPr>
          <w:p w14:paraId="4F1A483A" w14:textId="77777777" w:rsidR="00C04772" w:rsidRPr="00C328B1" w:rsidRDefault="00C04772" w:rsidP="000D58BE">
            <w:pPr>
              <w:spacing w:line="288" w:lineRule="auto"/>
              <w:jc w:val="center"/>
              <w:rPr>
                <w:b/>
                <w:i/>
                <w:lang w:val="sl-SI"/>
              </w:rPr>
            </w:pPr>
            <w:r w:rsidRPr="00C328B1">
              <w:rPr>
                <w:b/>
                <w:i/>
                <w:lang w:val="sl-SI"/>
              </w:rPr>
              <w:t>2</w:t>
            </w:r>
          </w:p>
        </w:tc>
        <w:tc>
          <w:tcPr>
            <w:tcW w:w="1418" w:type="dxa"/>
            <w:tcBorders>
              <w:top w:val="single" w:sz="6" w:space="0" w:color="auto"/>
              <w:left w:val="single" w:sz="6" w:space="0" w:color="auto"/>
              <w:bottom w:val="single" w:sz="18" w:space="0" w:color="auto"/>
              <w:right w:val="single" w:sz="6" w:space="0" w:color="auto"/>
            </w:tcBorders>
            <w:shd w:val="pct10" w:color="auto" w:fill="auto"/>
            <w:hideMark/>
          </w:tcPr>
          <w:p w14:paraId="4F1A483B" w14:textId="77777777" w:rsidR="00C04772" w:rsidRPr="00C328B1" w:rsidRDefault="00C04772" w:rsidP="000D58BE">
            <w:pPr>
              <w:spacing w:line="288" w:lineRule="auto"/>
              <w:jc w:val="center"/>
              <w:rPr>
                <w:b/>
                <w:i/>
                <w:lang w:val="sl-SI"/>
              </w:rPr>
            </w:pPr>
            <w:r w:rsidRPr="00C328B1">
              <w:rPr>
                <w:b/>
                <w:i/>
                <w:lang w:val="sl-SI"/>
              </w:rPr>
              <w:t>3</w:t>
            </w:r>
          </w:p>
        </w:tc>
        <w:tc>
          <w:tcPr>
            <w:tcW w:w="1276" w:type="dxa"/>
            <w:tcBorders>
              <w:top w:val="single" w:sz="6" w:space="0" w:color="auto"/>
              <w:left w:val="nil"/>
              <w:bottom w:val="single" w:sz="18" w:space="0" w:color="auto"/>
              <w:right w:val="single" w:sz="2" w:space="0" w:color="auto"/>
            </w:tcBorders>
            <w:shd w:val="pct10" w:color="auto" w:fill="auto"/>
            <w:hideMark/>
          </w:tcPr>
          <w:p w14:paraId="4F1A483C" w14:textId="77777777" w:rsidR="00C04772" w:rsidRPr="00C328B1" w:rsidRDefault="00C04772" w:rsidP="000D58BE">
            <w:pPr>
              <w:spacing w:line="288" w:lineRule="auto"/>
              <w:jc w:val="center"/>
              <w:rPr>
                <w:b/>
                <w:i/>
                <w:lang w:val="sl-SI"/>
              </w:rPr>
            </w:pPr>
            <w:r w:rsidRPr="00C328B1">
              <w:rPr>
                <w:b/>
                <w:i/>
                <w:lang w:val="sl-SI"/>
              </w:rPr>
              <w:t>4</w:t>
            </w:r>
          </w:p>
        </w:tc>
        <w:tc>
          <w:tcPr>
            <w:tcW w:w="1559" w:type="dxa"/>
            <w:tcBorders>
              <w:top w:val="single" w:sz="6" w:space="0" w:color="auto"/>
              <w:left w:val="single" w:sz="2" w:space="0" w:color="auto"/>
              <w:bottom w:val="single" w:sz="18" w:space="0" w:color="auto"/>
              <w:right w:val="single" w:sz="18" w:space="0" w:color="auto"/>
            </w:tcBorders>
            <w:shd w:val="pct10" w:color="auto" w:fill="auto"/>
            <w:hideMark/>
          </w:tcPr>
          <w:p w14:paraId="4F1A483D" w14:textId="77777777" w:rsidR="00C04772" w:rsidRPr="00C328B1" w:rsidRDefault="00C04772" w:rsidP="000D58BE">
            <w:pPr>
              <w:spacing w:line="288" w:lineRule="auto"/>
              <w:jc w:val="center"/>
              <w:rPr>
                <w:b/>
                <w:i/>
                <w:lang w:val="sl-SI"/>
              </w:rPr>
            </w:pPr>
            <w:r w:rsidRPr="00C328B1">
              <w:rPr>
                <w:b/>
                <w:i/>
                <w:lang w:val="sl-SI"/>
              </w:rPr>
              <w:t>5</w:t>
            </w:r>
          </w:p>
        </w:tc>
      </w:tr>
      <w:tr w:rsidR="00C04772" w14:paraId="4F1A4844" w14:textId="77777777" w:rsidTr="000D58BE">
        <w:trPr>
          <w:cantSplit/>
          <w:trHeight w:val="651"/>
        </w:trPr>
        <w:tc>
          <w:tcPr>
            <w:tcW w:w="0" w:type="auto"/>
            <w:tcBorders>
              <w:top w:val="single" w:sz="18" w:space="0" w:color="auto"/>
              <w:left w:val="single" w:sz="18" w:space="0" w:color="auto"/>
              <w:bottom w:val="single" w:sz="18" w:space="0" w:color="auto"/>
              <w:right w:val="single" w:sz="4" w:space="0" w:color="auto"/>
            </w:tcBorders>
            <w:vAlign w:val="center"/>
            <w:hideMark/>
          </w:tcPr>
          <w:p w14:paraId="4F1A483F" w14:textId="77777777" w:rsidR="00C04772" w:rsidRPr="00C328B1" w:rsidRDefault="00C04772" w:rsidP="000D58BE">
            <w:pPr>
              <w:spacing w:line="288" w:lineRule="auto"/>
              <w:jc w:val="center"/>
              <w:rPr>
                <w:snapToGrid w:val="0"/>
                <w:lang w:val="sl-SI"/>
              </w:rPr>
            </w:pPr>
            <w:r w:rsidRPr="00C328B1">
              <w:rPr>
                <w:snapToGrid w:val="0"/>
                <w:lang w:val="sl-SI"/>
              </w:rPr>
              <w:t>1</w:t>
            </w:r>
          </w:p>
        </w:tc>
        <w:tc>
          <w:tcPr>
            <w:tcW w:w="4663" w:type="dxa"/>
            <w:tcBorders>
              <w:top w:val="single" w:sz="18" w:space="0" w:color="auto"/>
              <w:left w:val="nil"/>
              <w:bottom w:val="single" w:sz="18" w:space="0" w:color="auto"/>
              <w:right w:val="single" w:sz="4" w:space="0" w:color="auto"/>
            </w:tcBorders>
            <w:vAlign w:val="center"/>
            <w:hideMark/>
          </w:tcPr>
          <w:p w14:paraId="4F1A4840" w14:textId="77777777" w:rsidR="00C04772" w:rsidRPr="00C328B1" w:rsidRDefault="00C04772" w:rsidP="000D58BE">
            <w:pPr>
              <w:spacing w:line="288" w:lineRule="auto"/>
              <w:jc w:val="center"/>
              <w:rPr>
                <w:snapToGrid w:val="0"/>
                <w:lang w:val="sl-SI"/>
              </w:rPr>
            </w:pPr>
            <w:r w:rsidRPr="00C328B1">
              <w:rPr>
                <w:snapToGrid w:val="0"/>
                <w:lang w:val="sl-SI"/>
              </w:rPr>
              <w:t xml:space="preserve">Cena enkratnega rednega preventivnega pregleda </w:t>
            </w:r>
          </w:p>
        </w:tc>
        <w:tc>
          <w:tcPr>
            <w:tcW w:w="1418" w:type="dxa"/>
            <w:tcBorders>
              <w:top w:val="single" w:sz="18" w:space="0" w:color="auto"/>
              <w:left w:val="single" w:sz="6" w:space="0" w:color="auto"/>
              <w:bottom w:val="single" w:sz="18" w:space="0" w:color="auto"/>
              <w:right w:val="single" w:sz="2" w:space="0" w:color="auto"/>
            </w:tcBorders>
            <w:vAlign w:val="center"/>
          </w:tcPr>
          <w:p w14:paraId="4F1A4841" w14:textId="77777777" w:rsidR="00C04772" w:rsidRPr="00C328B1" w:rsidRDefault="00C04772" w:rsidP="000D58BE">
            <w:pPr>
              <w:spacing w:line="288" w:lineRule="auto"/>
              <w:jc w:val="center"/>
              <w:rPr>
                <w:snapToGrid w:val="0"/>
                <w:lang w:val="sl-SI"/>
              </w:rPr>
            </w:pPr>
          </w:p>
        </w:tc>
        <w:tc>
          <w:tcPr>
            <w:tcW w:w="1276" w:type="dxa"/>
            <w:tcBorders>
              <w:top w:val="single" w:sz="18" w:space="0" w:color="auto"/>
              <w:left w:val="single" w:sz="2" w:space="0" w:color="auto"/>
              <w:bottom w:val="single" w:sz="18" w:space="0" w:color="auto"/>
              <w:right w:val="single" w:sz="2" w:space="0" w:color="auto"/>
            </w:tcBorders>
            <w:vAlign w:val="center"/>
          </w:tcPr>
          <w:p w14:paraId="4F1A4842" w14:textId="77777777" w:rsidR="00C04772" w:rsidRPr="00C328B1" w:rsidRDefault="00C04772" w:rsidP="000D58BE">
            <w:pPr>
              <w:spacing w:line="288" w:lineRule="auto"/>
              <w:jc w:val="center"/>
              <w:rPr>
                <w:snapToGrid w:val="0"/>
                <w:lang w:val="sl-SI"/>
              </w:rPr>
            </w:pPr>
          </w:p>
        </w:tc>
        <w:tc>
          <w:tcPr>
            <w:tcW w:w="1559" w:type="dxa"/>
            <w:tcBorders>
              <w:top w:val="single" w:sz="18" w:space="0" w:color="auto"/>
              <w:left w:val="single" w:sz="2" w:space="0" w:color="auto"/>
              <w:bottom w:val="single" w:sz="18" w:space="0" w:color="auto"/>
              <w:right w:val="single" w:sz="18" w:space="0" w:color="auto"/>
            </w:tcBorders>
          </w:tcPr>
          <w:p w14:paraId="4F1A4843" w14:textId="77777777" w:rsidR="00C04772" w:rsidRPr="00C328B1" w:rsidRDefault="00C04772" w:rsidP="000D58BE">
            <w:pPr>
              <w:spacing w:line="288" w:lineRule="auto"/>
              <w:jc w:val="center"/>
              <w:rPr>
                <w:i/>
                <w:lang w:val="sl-SI"/>
              </w:rPr>
            </w:pPr>
          </w:p>
        </w:tc>
      </w:tr>
    </w:tbl>
    <w:p w14:paraId="4F1A4845" w14:textId="77777777" w:rsidR="00C04772" w:rsidRPr="000B362E" w:rsidRDefault="00C04772" w:rsidP="00C04772">
      <w:pPr>
        <w:pStyle w:val="Brezrazmikov"/>
        <w:jc w:val="both"/>
        <w:rPr>
          <w:rFonts w:ascii="Arial" w:hAnsi="Arial" w:cs="Arial"/>
          <w:sz w:val="20"/>
          <w:szCs w:val="20"/>
        </w:rPr>
      </w:pPr>
    </w:p>
    <w:p w14:paraId="4F1A4846" w14:textId="3254EA7B" w:rsidR="00C04772" w:rsidRPr="000B362E" w:rsidRDefault="00C04772" w:rsidP="00C04772">
      <w:pPr>
        <w:pStyle w:val="Brezrazmikov"/>
        <w:jc w:val="both"/>
        <w:rPr>
          <w:rFonts w:ascii="Arial" w:hAnsi="Arial" w:cs="Arial"/>
          <w:sz w:val="20"/>
          <w:szCs w:val="20"/>
        </w:rPr>
      </w:pPr>
      <w:r w:rsidRPr="000B362E">
        <w:rPr>
          <w:rFonts w:ascii="Arial" w:hAnsi="Arial" w:cs="Arial"/>
          <w:sz w:val="20"/>
          <w:szCs w:val="20"/>
        </w:rPr>
        <w:t>Cena enkratnega rednega preventivnega pregleda mora vključevati vse naprave na vseh lokacijah navedenih v V.2. poglavju. Vrednost pregleda naprav mora vključevati vse stroške. Ponudnik mora v svoji ponudbi natančno specificirati vrednost enkratnega rednega preventivnega pregleda</w:t>
      </w:r>
      <w:r w:rsidR="004F06D8">
        <w:rPr>
          <w:rFonts w:ascii="Arial" w:hAnsi="Arial" w:cs="Arial"/>
          <w:sz w:val="20"/>
          <w:szCs w:val="20"/>
        </w:rPr>
        <w:t>, ki mora vsebovati specifikacijo blaga (vrsta blaga, cene…) in specifikacijo storitev (število ur, urna postavka,…)</w:t>
      </w:r>
      <w:r w:rsidRPr="000B362E">
        <w:rPr>
          <w:rFonts w:ascii="Arial" w:hAnsi="Arial" w:cs="Arial"/>
          <w:sz w:val="20"/>
          <w:szCs w:val="20"/>
        </w:rPr>
        <w:t xml:space="preserve">. </w:t>
      </w:r>
    </w:p>
    <w:p w14:paraId="4F1A4847" w14:textId="77777777" w:rsidR="00C04772" w:rsidRPr="000B362E" w:rsidRDefault="00C04772" w:rsidP="00C04772">
      <w:pPr>
        <w:tabs>
          <w:tab w:val="left" w:pos="6237"/>
        </w:tabs>
        <w:jc w:val="both"/>
        <w:rPr>
          <w:szCs w:val="20"/>
          <w:lang w:val="sl-SI"/>
        </w:rPr>
      </w:pPr>
    </w:p>
    <w:p w14:paraId="4F1A4848" w14:textId="77777777" w:rsidR="00C04772" w:rsidRPr="000B362E" w:rsidRDefault="00C04772" w:rsidP="00C04772">
      <w:pPr>
        <w:tabs>
          <w:tab w:val="left" w:pos="6237"/>
        </w:tabs>
        <w:jc w:val="both"/>
        <w:rPr>
          <w:szCs w:val="20"/>
          <w:lang w:val="sl-SI"/>
        </w:rPr>
      </w:pPr>
      <w:r w:rsidRPr="000B362E">
        <w:rPr>
          <w:szCs w:val="20"/>
          <w:lang w:val="sl-SI"/>
        </w:rPr>
        <w:t>Redni preventivni pregledi ne vsebujejo popravil oz. menjave rezervnih delov. Le to se opravi naknadno skladno s posebej navedenim načinom naročanja ter na osnovi poročila o rednem preventivnem pregledu.</w:t>
      </w:r>
    </w:p>
    <w:p w14:paraId="4F1A4849" w14:textId="77777777" w:rsidR="00C04772" w:rsidRPr="000B362E" w:rsidRDefault="00C04772" w:rsidP="00C04772">
      <w:pPr>
        <w:tabs>
          <w:tab w:val="left" w:pos="6237"/>
        </w:tabs>
        <w:jc w:val="both"/>
        <w:rPr>
          <w:bCs/>
          <w:szCs w:val="20"/>
          <w:lang w:val="sl-SI"/>
        </w:rPr>
      </w:pPr>
    </w:p>
    <w:p w14:paraId="4F1A484A" w14:textId="77777777" w:rsidR="00C04772" w:rsidRPr="00507C08" w:rsidRDefault="00C04772" w:rsidP="00C04772">
      <w:pPr>
        <w:jc w:val="both"/>
        <w:rPr>
          <w:lang w:val="sl-SI"/>
        </w:rPr>
      </w:pPr>
      <w:r w:rsidRPr="00FB004C">
        <w:rPr>
          <w:bCs/>
          <w:lang w:val="sl-SI"/>
        </w:rPr>
        <w:t xml:space="preserve">Redni preventivni pregled </w:t>
      </w:r>
      <w:r>
        <w:rPr>
          <w:bCs/>
          <w:lang w:val="sl-SI"/>
        </w:rPr>
        <w:t xml:space="preserve">opreme </w:t>
      </w:r>
      <w:r w:rsidRPr="00FB004C">
        <w:rPr>
          <w:bCs/>
          <w:lang w:val="sl-SI"/>
        </w:rPr>
        <w:t xml:space="preserve">se obračuna skladno z zgoraj navedenim cenikom. </w:t>
      </w:r>
      <w:r w:rsidRPr="00507C08">
        <w:rPr>
          <w:bCs/>
          <w:lang w:val="sl-SI"/>
        </w:rPr>
        <w:t xml:space="preserve">V kolikor </w:t>
      </w:r>
      <w:r w:rsidRPr="00507C08">
        <w:rPr>
          <w:lang w:val="sl-SI"/>
        </w:rPr>
        <w:t>se redni preventivni pregled opravi v manjšem ali večjem obsegu (dodatne lokacije, dodatna oprema), se cena rednega preventivnega pregleda zniža ali zviša glede na cene posameznih postavk iz specifikacije. Obračun se opravi po dejanskem obsegu izvedenih del.</w:t>
      </w:r>
    </w:p>
    <w:p w14:paraId="4F1A484B" w14:textId="77777777" w:rsidR="00C04772" w:rsidRDefault="00C04772" w:rsidP="00C04772">
      <w:pPr>
        <w:rPr>
          <w:b/>
          <w:lang w:val="sl-SI" w:eastAsia="sl-SI"/>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0348"/>
      </w:tblGrid>
      <w:tr w:rsidR="00C04772" w14:paraId="4F1A484E" w14:textId="77777777" w:rsidTr="000D58BE">
        <w:tc>
          <w:tcPr>
            <w:tcW w:w="4219" w:type="dxa"/>
          </w:tcPr>
          <w:p w14:paraId="4F1A484C" w14:textId="77777777" w:rsidR="00C04772" w:rsidRPr="00C328B1" w:rsidRDefault="00C04772" w:rsidP="000D58BE">
            <w:pPr>
              <w:spacing w:line="288" w:lineRule="auto"/>
              <w:ind w:right="-1330"/>
              <w:jc w:val="both"/>
              <w:rPr>
                <w:b/>
                <w:szCs w:val="20"/>
                <w:lang w:val="sl-SI"/>
              </w:rPr>
            </w:pPr>
            <w:r w:rsidRPr="00C328B1">
              <w:rPr>
                <w:b/>
                <w:szCs w:val="20"/>
                <w:lang w:val="sl-SI"/>
              </w:rPr>
              <w:t>KRAJ IZVRŠITVE DEL:</w:t>
            </w:r>
          </w:p>
        </w:tc>
        <w:tc>
          <w:tcPr>
            <w:tcW w:w="10348" w:type="dxa"/>
          </w:tcPr>
          <w:p w14:paraId="4F1A484D" w14:textId="77777777" w:rsidR="00C04772" w:rsidRPr="00C328B1" w:rsidRDefault="00C04772" w:rsidP="000D58BE">
            <w:pPr>
              <w:spacing w:line="288" w:lineRule="auto"/>
              <w:ind w:right="176"/>
              <w:jc w:val="both"/>
              <w:rPr>
                <w:b/>
                <w:bCs/>
                <w:color w:val="FF0000"/>
                <w:szCs w:val="20"/>
                <w:lang w:val="sl-SI"/>
              </w:rPr>
            </w:pPr>
            <w:r w:rsidRPr="00C328B1">
              <w:rPr>
                <w:lang w:val="sl-SI"/>
              </w:rPr>
              <w:t>Lokacije naročnika oziroma glede na posamezno pogodbeno delo in dogovor z naročnikom.</w:t>
            </w:r>
          </w:p>
        </w:tc>
      </w:tr>
      <w:tr w:rsidR="00C04772" w14:paraId="4F1A4851" w14:textId="77777777" w:rsidTr="000D58BE">
        <w:tc>
          <w:tcPr>
            <w:tcW w:w="4219" w:type="dxa"/>
          </w:tcPr>
          <w:p w14:paraId="4F1A484F" w14:textId="77777777" w:rsidR="00C04772" w:rsidRPr="00C328B1" w:rsidRDefault="00C04772" w:rsidP="000D58BE">
            <w:pPr>
              <w:spacing w:line="288" w:lineRule="auto"/>
              <w:ind w:right="-1330"/>
              <w:jc w:val="both"/>
              <w:rPr>
                <w:b/>
                <w:szCs w:val="20"/>
                <w:lang w:val="sl-SI"/>
              </w:rPr>
            </w:pPr>
            <w:r w:rsidRPr="00C328B1">
              <w:rPr>
                <w:b/>
                <w:szCs w:val="20"/>
                <w:lang w:val="sl-SI"/>
              </w:rPr>
              <w:t>PLAČILO:</w:t>
            </w:r>
          </w:p>
        </w:tc>
        <w:tc>
          <w:tcPr>
            <w:tcW w:w="10348" w:type="dxa"/>
          </w:tcPr>
          <w:p w14:paraId="4F1A4850" w14:textId="6820F3AC" w:rsidR="00C04772" w:rsidRPr="00C328B1" w:rsidRDefault="00A81A9F" w:rsidP="00A81A9F">
            <w:pPr>
              <w:spacing w:line="288" w:lineRule="auto"/>
              <w:ind w:right="-1330"/>
              <w:jc w:val="both"/>
              <w:rPr>
                <w:szCs w:val="20"/>
                <w:lang w:val="sl-SI"/>
              </w:rPr>
            </w:pPr>
            <w:r>
              <w:rPr>
                <w:szCs w:val="20"/>
                <w:lang w:val="sl-SI"/>
              </w:rPr>
              <w:t xml:space="preserve">V </w:t>
            </w:r>
            <w:r w:rsidR="00C04772" w:rsidRPr="00C328B1">
              <w:rPr>
                <w:szCs w:val="20"/>
                <w:lang w:val="sl-SI"/>
              </w:rPr>
              <w:t>30</w:t>
            </w:r>
            <w:r>
              <w:rPr>
                <w:szCs w:val="20"/>
                <w:lang w:val="sl-SI"/>
              </w:rPr>
              <w:t>ih dneh</w:t>
            </w:r>
            <w:r w:rsidR="00C04772" w:rsidRPr="00C328B1">
              <w:rPr>
                <w:szCs w:val="20"/>
                <w:lang w:val="sl-SI"/>
              </w:rPr>
              <w:t xml:space="preserve">. Rok plačila začne teči naslednji dan od uradnega prejema </w:t>
            </w:r>
            <w:r w:rsidR="00CF05DD">
              <w:rPr>
                <w:szCs w:val="20"/>
                <w:lang w:val="sl-SI"/>
              </w:rPr>
              <w:t>e-</w:t>
            </w:r>
            <w:r w:rsidR="00C04772" w:rsidRPr="00C328B1">
              <w:rPr>
                <w:szCs w:val="20"/>
                <w:lang w:val="sl-SI"/>
              </w:rPr>
              <w:t>računa na naslovu naročnika</w:t>
            </w:r>
            <w:r w:rsidR="00CF05DD">
              <w:rPr>
                <w:szCs w:val="20"/>
                <w:lang w:val="sl-SI"/>
              </w:rPr>
              <w:t>.</w:t>
            </w:r>
          </w:p>
        </w:tc>
      </w:tr>
      <w:tr w:rsidR="00C04772" w14:paraId="4F1A4854" w14:textId="77777777" w:rsidTr="000D58BE">
        <w:tc>
          <w:tcPr>
            <w:tcW w:w="4219" w:type="dxa"/>
          </w:tcPr>
          <w:p w14:paraId="4F1A4852" w14:textId="77777777" w:rsidR="00C04772" w:rsidRPr="00C328B1" w:rsidRDefault="00C04772" w:rsidP="000D58BE">
            <w:pPr>
              <w:spacing w:line="288" w:lineRule="auto"/>
              <w:ind w:right="-1330"/>
              <w:jc w:val="both"/>
              <w:rPr>
                <w:b/>
                <w:szCs w:val="20"/>
                <w:lang w:val="sl-SI"/>
              </w:rPr>
            </w:pPr>
            <w:r w:rsidRPr="00C328B1">
              <w:rPr>
                <w:b/>
                <w:szCs w:val="20"/>
                <w:lang w:val="sl-SI"/>
              </w:rPr>
              <w:t>ROK IZVEDBE:</w:t>
            </w:r>
          </w:p>
        </w:tc>
        <w:tc>
          <w:tcPr>
            <w:tcW w:w="10348" w:type="dxa"/>
          </w:tcPr>
          <w:p w14:paraId="4F1A4853" w14:textId="77777777" w:rsidR="00C04772" w:rsidRPr="00C328B1" w:rsidRDefault="00C04772" w:rsidP="000D58BE">
            <w:pPr>
              <w:spacing w:line="288" w:lineRule="auto"/>
              <w:ind w:right="176"/>
              <w:jc w:val="both"/>
              <w:rPr>
                <w:szCs w:val="20"/>
                <w:lang w:val="sl-SI"/>
              </w:rPr>
            </w:pPr>
            <w:r w:rsidRPr="00C328B1">
              <w:rPr>
                <w:lang w:val="sl-SI"/>
              </w:rPr>
              <w:t>Sukcesivno v času veljavnosti pogodbe oz. po konkretni ponudbi (se določi sproti za vsako posamezno pogodbeno delo).</w:t>
            </w:r>
          </w:p>
        </w:tc>
      </w:tr>
    </w:tbl>
    <w:p w14:paraId="4F1A4855" w14:textId="77777777" w:rsidR="00C04772" w:rsidRPr="00C328B1" w:rsidRDefault="00C04772" w:rsidP="00C04772">
      <w:pPr>
        <w:pStyle w:val="Telobesedila2"/>
        <w:rPr>
          <w:rFonts w:cs="Arial"/>
          <w:sz w:val="20"/>
          <w:lang w:val="sl-SI"/>
        </w:rPr>
      </w:pPr>
    </w:p>
    <w:p w14:paraId="4F1A4856" w14:textId="77777777" w:rsidR="00C04772" w:rsidRDefault="00C04772" w:rsidP="00C04772">
      <w:pPr>
        <w:pStyle w:val="Telobesedila2"/>
        <w:rPr>
          <w:rFonts w:cs="Arial"/>
          <w:sz w:val="20"/>
          <w:lang w:val="sl-SI"/>
        </w:rPr>
      </w:pPr>
      <w:r w:rsidRPr="0026299E">
        <w:rPr>
          <w:rFonts w:cs="Arial"/>
          <w:b/>
          <w:sz w:val="20"/>
          <w:lang w:val="sl-SI"/>
        </w:rPr>
        <w:t>GARANCIJA:</w:t>
      </w:r>
      <w:r w:rsidRPr="00C328B1">
        <w:rPr>
          <w:rFonts w:cs="Arial"/>
          <w:sz w:val="20"/>
          <w:lang w:val="sl-SI"/>
        </w:rPr>
        <w:t xml:space="preserve"> Za vsako posamezno popravilo se da garancija ___________ mesecev (najmanj 12 mesecev),  za vgrajen rezervni del pa ________________ </w:t>
      </w:r>
    </w:p>
    <w:p w14:paraId="4F1A4857" w14:textId="77777777" w:rsidR="00C04772" w:rsidRDefault="00C04772" w:rsidP="00C04772">
      <w:pPr>
        <w:pStyle w:val="Telobesedila2"/>
        <w:rPr>
          <w:rFonts w:cs="Arial"/>
          <w:sz w:val="20"/>
          <w:lang w:val="sl-SI"/>
        </w:rPr>
      </w:pPr>
    </w:p>
    <w:p w14:paraId="4F1A4858" w14:textId="77777777" w:rsidR="00C04772" w:rsidRPr="00C328B1" w:rsidRDefault="00C04772" w:rsidP="00C04772">
      <w:pPr>
        <w:pStyle w:val="Telobesedila2"/>
        <w:rPr>
          <w:rFonts w:cs="Arial"/>
          <w:sz w:val="20"/>
          <w:lang w:val="sl-SI"/>
        </w:rPr>
      </w:pPr>
      <w:r w:rsidRPr="00C328B1">
        <w:rPr>
          <w:rFonts w:cs="Arial"/>
          <w:sz w:val="20"/>
          <w:lang w:val="sl-SI"/>
        </w:rPr>
        <w:t>mesecev (najmanj 12 mesecev).</w:t>
      </w:r>
    </w:p>
    <w:p w14:paraId="4F1A485A" w14:textId="77777777" w:rsidR="00CF05DD" w:rsidRDefault="00CF05DD" w:rsidP="00C04772">
      <w:pPr>
        <w:pStyle w:val="Telobesedila2"/>
        <w:rPr>
          <w:rFonts w:cs="Arial"/>
          <w:b/>
          <w:sz w:val="20"/>
          <w:lang w:val="sl-SI"/>
        </w:rPr>
      </w:pPr>
    </w:p>
    <w:p w14:paraId="5EB6ECBE" w14:textId="77777777" w:rsidR="001F2025" w:rsidRDefault="001F2025" w:rsidP="00C04772">
      <w:pPr>
        <w:pStyle w:val="Telobesedila2"/>
        <w:rPr>
          <w:rFonts w:cs="Arial"/>
          <w:b/>
          <w:sz w:val="20"/>
          <w:lang w:val="sl-SI"/>
        </w:rPr>
      </w:pPr>
    </w:p>
    <w:p w14:paraId="4F1A485D" w14:textId="2AA521F9" w:rsidR="00C04772" w:rsidRPr="00C328B1" w:rsidRDefault="00C04772" w:rsidP="00C04772">
      <w:pPr>
        <w:pStyle w:val="Telobesedila2"/>
        <w:rPr>
          <w:rFonts w:cs="Arial"/>
          <w:sz w:val="20"/>
          <w:lang w:val="sl-SI"/>
        </w:rPr>
      </w:pPr>
      <w:r w:rsidRPr="0026299E">
        <w:rPr>
          <w:rFonts w:cs="Arial"/>
          <w:b/>
          <w:sz w:val="20"/>
          <w:lang w:val="sl-SI"/>
        </w:rPr>
        <w:t>INTERVENCIJA</w:t>
      </w:r>
      <w:r>
        <w:rPr>
          <w:rFonts w:cs="Arial"/>
          <w:b/>
          <w:sz w:val="20"/>
          <w:lang w:val="sl-SI"/>
        </w:rPr>
        <w:t xml:space="preserve"> NA ZAHTEVO - ČAS ODPRAVE NAPAKE</w:t>
      </w:r>
      <w:r w:rsidRPr="0026299E">
        <w:rPr>
          <w:rFonts w:cs="Arial"/>
          <w:b/>
          <w:sz w:val="20"/>
          <w:lang w:val="sl-SI"/>
        </w:rPr>
        <w:t>:</w:t>
      </w:r>
      <w:r w:rsidRPr="00C328B1">
        <w:rPr>
          <w:rFonts w:cs="Arial"/>
          <w:sz w:val="20"/>
          <w:lang w:val="sl-SI"/>
        </w:rPr>
        <w:t xml:space="preserve"> Izvajalec se zavezuje, da bo v primeru prejema zahtevka za </w:t>
      </w:r>
      <w:r w:rsidR="001F2025">
        <w:rPr>
          <w:rFonts w:cs="Arial"/>
          <w:sz w:val="20"/>
          <w:lang w:val="sl-SI"/>
        </w:rPr>
        <w:t xml:space="preserve">interventno </w:t>
      </w:r>
      <w:r w:rsidRPr="00C328B1">
        <w:rPr>
          <w:rFonts w:cs="Arial"/>
          <w:sz w:val="20"/>
          <w:lang w:val="sl-SI"/>
        </w:rPr>
        <w:t>popravilo odpravil napako v času _______ ur (najdaljši možni ponujeni čas odprave napake je 6 ur) ob prejema zahtevka.</w:t>
      </w:r>
    </w:p>
    <w:sectPr w:rsidR="00C04772" w:rsidRPr="00C328B1" w:rsidSect="00C0477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772"/>
    <w:rsid w:val="001B2AC9"/>
    <w:rsid w:val="001F2025"/>
    <w:rsid w:val="004F06D8"/>
    <w:rsid w:val="006E6DD7"/>
    <w:rsid w:val="00844FA8"/>
    <w:rsid w:val="009D2E73"/>
    <w:rsid w:val="00A81A9F"/>
    <w:rsid w:val="00C04772"/>
    <w:rsid w:val="00CF05DD"/>
    <w:rsid w:val="00FC1A48"/>
    <w:rsid w:val="00FE00E9"/>
    <w:rsid w:val="00FF6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A47BE"/>
  <w15:docId w15:val="{07C58B1D-0F0D-4603-8350-06B8E7D20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04772"/>
    <w:pPr>
      <w:spacing w:after="0" w:line="260" w:lineRule="atLeast"/>
    </w:pPr>
    <w:rPr>
      <w:rFonts w:ascii="Arial" w:eastAsia="Times New Roman" w:hAnsi="Arial" w:cs="Arial"/>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C04772"/>
    <w:pPr>
      <w:spacing w:line="240" w:lineRule="auto"/>
      <w:jc w:val="both"/>
    </w:pPr>
    <w:rPr>
      <w:rFonts w:cs="Times New Roman"/>
      <w:color w:val="000000"/>
      <w:sz w:val="22"/>
    </w:rPr>
  </w:style>
  <w:style w:type="character" w:customStyle="1" w:styleId="Telobesedila2Znak">
    <w:name w:val="Telo besedila 2 Znak"/>
    <w:basedOn w:val="Privzetapisavaodstavka"/>
    <w:link w:val="Telobesedila2"/>
    <w:rsid w:val="00C04772"/>
    <w:rPr>
      <w:rFonts w:ascii="Arial" w:eastAsia="Times New Roman" w:hAnsi="Arial" w:cs="Times New Roman"/>
      <w:color w:val="000000"/>
      <w:szCs w:val="24"/>
      <w:lang w:val="en-US"/>
    </w:rPr>
  </w:style>
  <w:style w:type="paragraph" w:customStyle="1" w:styleId="BodyText31">
    <w:name w:val="Body Text 31"/>
    <w:basedOn w:val="Navaden"/>
    <w:rsid w:val="00C047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styleId="Brezrazmikov">
    <w:name w:val="No Spacing"/>
    <w:uiPriority w:val="1"/>
    <w:qFormat/>
    <w:rsid w:val="00C04772"/>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4F06D8"/>
    <w:rPr>
      <w:sz w:val="16"/>
      <w:szCs w:val="16"/>
    </w:rPr>
  </w:style>
  <w:style w:type="paragraph" w:styleId="Pripombabesedilo">
    <w:name w:val="annotation text"/>
    <w:basedOn w:val="Navaden"/>
    <w:link w:val="PripombabesediloZnak"/>
    <w:uiPriority w:val="99"/>
    <w:semiHidden/>
    <w:unhideWhenUsed/>
    <w:rsid w:val="004F06D8"/>
    <w:pPr>
      <w:spacing w:line="240" w:lineRule="auto"/>
    </w:pPr>
    <w:rPr>
      <w:szCs w:val="20"/>
    </w:rPr>
  </w:style>
  <w:style w:type="character" w:customStyle="1" w:styleId="PripombabesediloZnak">
    <w:name w:val="Pripomba – besedilo Znak"/>
    <w:basedOn w:val="Privzetapisavaodstavka"/>
    <w:link w:val="Pripombabesedilo"/>
    <w:uiPriority w:val="99"/>
    <w:semiHidden/>
    <w:rsid w:val="004F06D8"/>
    <w:rPr>
      <w:rFonts w:ascii="Arial" w:eastAsia="Times New Roman" w:hAnsi="Arial" w:cs="Arial"/>
      <w:sz w:val="20"/>
      <w:szCs w:val="20"/>
      <w:lang w:val="en-US"/>
    </w:rPr>
  </w:style>
  <w:style w:type="paragraph" w:styleId="Zadevapripombe">
    <w:name w:val="annotation subject"/>
    <w:basedOn w:val="Pripombabesedilo"/>
    <w:next w:val="Pripombabesedilo"/>
    <w:link w:val="ZadevapripombeZnak"/>
    <w:uiPriority w:val="99"/>
    <w:semiHidden/>
    <w:unhideWhenUsed/>
    <w:rsid w:val="004F06D8"/>
    <w:rPr>
      <w:b/>
      <w:bCs/>
    </w:rPr>
  </w:style>
  <w:style w:type="character" w:customStyle="1" w:styleId="ZadevapripombeZnak">
    <w:name w:val="Zadeva pripombe Znak"/>
    <w:basedOn w:val="PripombabesediloZnak"/>
    <w:link w:val="Zadevapripombe"/>
    <w:uiPriority w:val="99"/>
    <w:semiHidden/>
    <w:rsid w:val="004F06D8"/>
    <w:rPr>
      <w:rFonts w:ascii="Arial" w:eastAsia="Times New Roman" w:hAnsi="Arial" w:cs="Arial"/>
      <w:b/>
      <w:bCs/>
      <w:sz w:val="20"/>
      <w:szCs w:val="20"/>
      <w:lang w:val="en-US"/>
    </w:rPr>
  </w:style>
  <w:style w:type="paragraph" w:styleId="Besedilooblaka">
    <w:name w:val="Balloon Text"/>
    <w:basedOn w:val="Navaden"/>
    <w:link w:val="BesedilooblakaZnak"/>
    <w:uiPriority w:val="99"/>
    <w:semiHidden/>
    <w:unhideWhenUsed/>
    <w:rsid w:val="004F06D8"/>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F06D8"/>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687</Words>
  <Characters>3916</Characters>
  <Application>Microsoft Office Word</Application>
  <DocSecurity>4</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dc:creator>
  <cp:lastModifiedBy>VIDMAR PREGLEJ Alenka</cp:lastModifiedBy>
  <cp:revision>2</cp:revision>
  <dcterms:created xsi:type="dcterms:W3CDTF">2023-06-08T12:53:00Z</dcterms:created>
  <dcterms:modified xsi:type="dcterms:W3CDTF">2023-06-08T12:53:00Z</dcterms:modified>
</cp:coreProperties>
</file>